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34" w:type="dxa"/>
        <w:tblLayout w:type="fixed"/>
        <w:tblLook w:val="01E0" w:firstRow="1" w:lastRow="1" w:firstColumn="1" w:lastColumn="1" w:noHBand="0" w:noVBand="0"/>
      </w:tblPr>
      <w:tblGrid>
        <w:gridCol w:w="1942"/>
        <w:gridCol w:w="7414"/>
      </w:tblGrid>
      <w:tr w:rsidR="00927272" w:rsidRPr="0086281A" w:rsidTr="00927272">
        <w:tc>
          <w:tcPr>
            <w:tcW w:w="1942" w:type="dxa"/>
          </w:tcPr>
          <w:p w:rsidR="00927272" w:rsidRPr="0086281A" w:rsidRDefault="00927272" w:rsidP="00A9227F">
            <w:r>
              <w:rPr>
                <w:noProof/>
              </w:rPr>
              <w:drawing>
                <wp:inline distT="0" distB="0" distL="0" distR="0" wp14:anchorId="476CCDB9" wp14:editId="341D0108">
                  <wp:extent cx="775335" cy="687705"/>
                  <wp:effectExtent l="0" t="0" r="5715" b="0"/>
                  <wp:docPr id="66" name="Resim 66" descr="C:\Users\MEHMET~1\AppData\Local\Temp\Rar$DIa0.140\İncesu Belediyesi Log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EHMET~1\AppData\Local\Temp\Rar$DIa0.140\İncesu Belediyesi Logo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5335" cy="687705"/>
                          </a:xfrm>
                          <a:prstGeom prst="rect">
                            <a:avLst/>
                          </a:prstGeom>
                          <a:noFill/>
                          <a:ln>
                            <a:noFill/>
                          </a:ln>
                        </pic:spPr>
                      </pic:pic>
                    </a:graphicData>
                  </a:graphic>
                </wp:inline>
              </w:drawing>
            </w:r>
          </w:p>
        </w:tc>
        <w:tc>
          <w:tcPr>
            <w:tcW w:w="7414" w:type="dxa"/>
            <w:vAlign w:val="center"/>
          </w:tcPr>
          <w:p w:rsidR="00927272" w:rsidRPr="00146C75" w:rsidRDefault="00927272" w:rsidP="00A9227F">
            <w:pPr>
              <w:jc w:val="center"/>
              <w:rPr>
                <w:rFonts w:ascii="Arial Black" w:hAnsi="Arial Black"/>
                <w:sz w:val="28"/>
                <w:szCs w:val="28"/>
              </w:rPr>
            </w:pPr>
            <w:r w:rsidRPr="00146C75">
              <w:rPr>
                <w:rFonts w:ascii="Arial Black" w:hAnsi="Arial Black"/>
                <w:sz w:val="28"/>
                <w:szCs w:val="28"/>
              </w:rPr>
              <w:t>T.C.</w:t>
            </w:r>
          </w:p>
          <w:p w:rsidR="00927272" w:rsidRPr="00146C75" w:rsidRDefault="00927272" w:rsidP="00A9227F">
            <w:pPr>
              <w:jc w:val="center"/>
              <w:rPr>
                <w:rFonts w:ascii="Arial Black" w:hAnsi="Arial Black"/>
                <w:sz w:val="28"/>
                <w:szCs w:val="28"/>
              </w:rPr>
            </w:pPr>
            <w:r w:rsidRPr="00146C75">
              <w:rPr>
                <w:rFonts w:ascii="Arial Black" w:hAnsi="Arial Black"/>
                <w:sz w:val="28"/>
                <w:szCs w:val="28"/>
              </w:rPr>
              <w:t>İNCESU BELEDİYE BAŞKANLIĞI</w:t>
            </w:r>
          </w:p>
          <w:p w:rsidR="00927272" w:rsidRPr="0086281A" w:rsidRDefault="00927272" w:rsidP="00A9227F">
            <w:pPr>
              <w:jc w:val="center"/>
            </w:pPr>
            <w:r w:rsidRPr="00146C75">
              <w:rPr>
                <w:rFonts w:ascii="Arial Black" w:hAnsi="Arial Black"/>
                <w:sz w:val="28"/>
                <w:szCs w:val="28"/>
              </w:rPr>
              <w:t>Yazı İşleri Müdürlüğü</w:t>
            </w:r>
          </w:p>
        </w:tc>
      </w:tr>
    </w:tbl>
    <w:p w:rsidR="00927272" w:rsidRDefault="00927272" w:rsidP="00927272">
      <w:pPr>
        <w:rPr>
          <w:b/>
          <w:sz w:val="28"/>
          <w:szCs w:val="28"/>
        </w:rPr>
      </w:pPr>
    </w:p>
    <w:p w:rsidR="00927272" w:rsidRPr="00226275" w:rsidRDefault="00660C7D" w:rsidP="00927272">
      <w:pPr>
        <w:ind w:left="360"/>
        <w:jc w:val="center"/>
        <w:rPr>
          <w:b/>
          <w:sz w:val="28"/>
          <w:szCs w:val="28"/>
        </w:rPr>
      </w:pPr>
      <w:r>
        <w:rPr>
          <w:b/>
          <w:sz w:val="28"/>
          <w:szCs w:val="28"/>
        </w:rPr>
        <w:t>2019 YILI AĞUSTOS</w:t>
      </w:r>
      <w:r w:rsidR="00927272" w:rsidRPr="00226275">
        <w:rPr>
          <w:b/>
          <w:sz w:val="28"/>
          <w:szCs w:val="28"/>
        </w:rPr>
        <w:t xml:space="preserve"> AYI </w:t>
      </w:r>
    </w:p>
    <w:p w:rsidR="00927272" w:rsidRPr="00ED7F87" w:rsidRDefault="00927272" w:rsidP="00927272">
      <w:pPr>
        <w:ind w:left="360"/>
        <w:jc w:val="center"/>
        <w:rPr>
          <w:b/>
          <w:sz w:val="28"/>
          <w:szCs w:val="28"/>
        </w:rPr>
      </w:pPr>
      <w:r>
        <w:rPr>
          <w:b/>
          <w:sz w:val="28"/>
          <w:szCs w:val="28"/>
        </w:rPr>
        <w:t>1</w:t>
      </w:r>
      <w:r w:rsidRPr="00226275">
        <w:rPr>
          <w:b/>
          <w:sz w:val="28"/>
          <w:szCs w:val="28"/>
        </w:rPr>
        <w:t>.</w:t>
      </w:r>
      <w:r>
        <w:rPr>
          <w:b/>
          <w:sz w:val="28"/>
          <w:szCs w:val="28"/>
        </w:rPr>
        <w:t>BİLEŞİM 1</w:t>
      </w:r>
      <w:r w:rsidRPr="00226275">
        <w:rPr>
          <w:b/>
          <w:sz w:val="28"/>
          <w:szCs w:val="28"/>
        </w:rPr>
        <w:t>. OTURUM MECLİS KARAR ÖZETLERİ</w:t>
      </w:r>
    </w:p>
    <w:p w:rsidR="00927272" w:rsidRPr="003A394F" w:rsidRDefault="00927272" w:rsidP="00927272">
      <w:pPr>
        <w:jc w:val="both"/>
      </w:pPr>
    </w:p>
    <w:p w:rsidR="00927272" w:rsidRPr="00BB10BC" w:rsidRDefault="00927272" w:rsidP="00927272">
      <w:pPr>
        <w:jc w:val="center"/>
        <w:rPr>
          <w:b/>
        </w:rPr>
      </w:pPr>
      <w:r w:rsidRPr="00BB10BC">
        <w:rPr>
          <w:b/>
        </w:rPr>
        <w:t>Gündem Maddesinin Görüşülmesine Geçildi;</w:t>
      </w:r>
    </w:p>
    <w:p w:rsidR="00A86AEE" w:rsidRDefault="00A86AEE" w:rsidP="00E63A0F">
      <w:pPr>
        <w:jc w:val="center"/>
        <w:rPr>
          <w:b/>
        </w:rPr>
      </w:pPr>
    </w:p>
    <w:p w:rsidR="00835863" w:rsidRPr="00F867A6" w:rsidRDefault="00835863" w:rsidP="00E63A0F">
      <w:pPr>
        <w:jc w:val="center"/>
        <w:rPr>
          <w:b/>
        </w:rPr>
      </w:pPr>
    </w:p>
    <w:p w:rsidR="00CC4325" w:rsidRDefault="00CC4325" w:rsidP="00CC4325">
      <w:pPr>
        <w:jc w:val="center"/>
        <w:rPr>
          <w:b/>
        </w:rPr>
      </w:pPr>
    </w:p>
    <w:p w:rsidR="00660C7D" w:rsidRDefault="00660C7D" w:rsidP="00660C7D">
      <w:pPr>
        <w:ind w:left="-142"/>
        <w:jc w:val="both"/>
        <w:rPr>
          <w:b/>
          <w:u w:val="single"/>
        </w:rPr>
      </w:pPr>
      <w:r>
        <w:rPr>
          <w:b/>
          <w:u w:val="single"/>
        </w:rPr>
        <w:t>KARAR 076</w:t>
      </w:r>
      <w:r w:rsidRPr="003B196C">
        <w:rPr>
          <w:b/>
          <w:u w:val="single"/>
        </w:rPr>
        <w:t>: Gündemin Birinci Maddesi;</w:t>
      </w:r>
    </w:p>
    <w:p w:rsidR="00660C7D" w:rsidRPr="00AC66D3" w:rsidRDefault="00660C7D" w:rsidP="00660C7D">
      <w:pPr>
        <w:ind w:left="-142" w:firstLine="850"/>
        <w:jc w:val="both"/>
      </w:pPr>
    </w:p>
    <w:p w:rsidR="00660C7D" w:rsidRDefault="00660C7D" w:rsidP="00660C7D">
      <w:pPr>
        <w:ind w:hanging="142"/>
        <w:jc w:val="both"/>
        <w:rPr>
          <w:b/>
          <w:u w:val="single"/>
        </w:rPr>
      </w:pPr>
      <w:r w:rsidRPr="00311110">
        <w:rPr>
          <w:b/>
          <w:u w:val="single"/>
        </w:rPr>
        <w:t>Yapılan Müzakere ve Oylamada</w:t>
      </w:r>
      <w:r w:rsidRPr="003B0104">
        <w:rPr>
          <w:b/>
          <w:u w:val="single"/>
        </w:rPr>
        <w:t xml:space="preserve">; </w:t>
      </w:r>
    </w:p>
    <w:p w:rsidR="00660C7D" w:rsidRPr="003E0EF2" w:rsidRDefault="00660C7D" w:rsidP="00660C7D">
      <w:pPr>
        <w:ind w:left="-142"/>
        <w:jc w:val="both"/>
        <w:rPr>
          <w:bCs/>
          <w:lang w:eastAsia="en-US"/>
        </w:rPr>
      </w:pPr>
      <w:r w:rsidRPr="003E0EF2">
        <w:tab/>
      </w:r>
      <w:r>
        <w:tab/>
      </w:r>
      <w:r w:rsidRPr="003E0EF2">
        <w:t xml:space="preserve">Mülkiyeti Belediyemize ait </w:t>
      </w:r>
      <w:r w:rsidRPr="00AC66D3">
        <w:t>İlçemiz Bahçesaray Mahallesi 144 ada 27 parsel numaralı 9.165,41 m2 alana sahip</w:t>
      </w:r>
      <w:r>
        <w:t xml:space="preserve"> taşınmazı Meslek Yüksek Okulu olarak kullanmak şartı ile Kayseri Üniversitesi İncesu Meslek Yüksek Okuluna otuz (30) yıllığına tahsis edilmesine;</w:t>
      </w:r>
    </w:p>
    <w:p w:rsidR="00660C7D" w:rsidRPr="003B0104" w:rsidRDefault="00660C7D" w:rsidP="00660C7D">
      <w:pPr>
        <w:ind w:left="-142" w:firstLine="851"/>
        <w:jc w:val="both"/>
        <w:rPr>
          <w:bCs/>
          <w:lang w:eastAsia="en-US"/>
        </w:rPr>
      </w:pPr>
      <w:r w:rsidRPr="003B0104">
        <w:t>5</w:t>
      </w:r>
      <w:r>
        <w:t>393 sayılı Belediye Kanununun 18</w:t>
      </w:r>
      <w:r w:rsidRPr="003B0104">
        <w:t xml:space="preserve">. </w:t>
      </w:r>
      <w:r>
        <w:rPr>
          <w:bCs/>
          <w:lang w:eastAsia="en-US"/>
        </w:rPr>
        <w:t>maddesi gereğince 05.08</w:t>
      </w:r>
      <w:r w:rsidRPr="003B0104">
        <w:rPr>
          <w:bCs/>
          <w:lang w:eastAsia="en-US"/>
        </w:rPr>
        <w:t>.2019 tarihinde oy birliği ile karar verildi.</w:t>
      </w:r>
    </w:p>
    <w:p w:rsidR="00660C7D" w:rsidRDefault="00660C7D" w:rsidP="00660C7D">
      <w:pPr>
        <w:jc w:val="both"/>
        <w:rPr>
          <w:b/>
          <w:u w:val="single"/>
        </w:rPr>
      </w:pPr>
    </w:p>
    <w:p w:rsidR="00660C7D" w:rsidRDefault="00660C7D" w:rsidP="00660C7D">
      <w:pPr>
        <w:ind w:left="-142"/>
        <w:jc w:val="both"/>
        <w:rPr>
          <w:b/>
          <w:u w:val="single"/>
        </w:rPr>
      </w:pPr>
      <w:r>
        <w:rPr>
          <w:b/>
          <w:u w:val="single"/>
        </w:rPr>
        <w:t>KARAR 077</w:t>
      </w:r>
      <w:r w:rsidRPr="003B196C">
        <w:rPr>
          <w:b/>
          <w:u w:val="single"/>
        </w:rPr>
        <w:t xml:space="preserve">: Gündemin </w:t>
      </w:r>
      <w:r>
        <w:rPr>
          <w:b/>
          <w:u w:val="single"/>
        </w:rPr>
        <w:t>İkinci</w:t>
      </w:r>
      <w:r w:rsidRPr="003B196C">
        <w:rPr>
          <w:b/>
          <w:u w:val="single"/>
        </w:rPr>
        <w:t xml:space="preserve"> Maddesi;</w:t>
      </w:r>
    </w:p>
    <w:p w:rsidR="00660C7D" w:rsidRDefault="00660C7D" w:rsidP="00660C7D">
      <w:pPr>
        <w:ind w:left="-142" w:firstLine="850"/>
        <w:jc w:val="both"/>
      </w:pPr>
    </w:p>
    <w:p w:rsidR="00660C7D" w:rsidRPr="006D1E63" w:rsidRDefault="00660C7D" w:rsidP="00660C7D">
      <w:pPr>
        <w:ind w:left="-142"/>
        <w:jc w:val="both"/>
      </w:pPr>
      <w:r w:rsidRPr="00311110">
        <w:rPr>
          <w:b/>
          <w:u w:val="single"/>
        </w:rPr>
        <w:t>Yapılan Müzakere ve Oylamada</w:t>
      </w:r>
      <w:r w:rsidRPr="003B0104">
        <w:rPr>
          <w:b/>
          <w:u w:val="single"/>
        </w:rPr>
        <w:t xml:space="preserve">; </w:t>
      </w:r>
    </w:p>
    <w:p w:rsidR="00660C7D" w:rsidRPr="009B5674" w:rsidRDefault="00660C7D" w:rsidP="00660C7D">
      <w:pPr>
        <w:ind w:left="-142" w:firstLine="568"/>
        <w:jc w:val="both"/>
      </w:pPr>
      <w:r w:rsidRPr="003E0EF2">
        <w:tab/>
      </w:r>
      <w:proofErr w:type="gramStart"/>
      <w:r w:rsidRPr="009B5674">
        <w:t xml:space="preserve">Komisyonumuzca yapılan teknik ve inceleme neticesinde; İlçemiz Vali İhsan Aras Mahallesinde bulunan mülkiyeti Maliye Hazinesi adına kayıtlı 1574 ada 11 ve 13 numaralı parseller ile mülkiyeti Belediyemiz adına kayıtlı 1574 ada 12 </w:t>
      </w:r>
      <w:proofErr w:type="spellStart"/>
      <w:r w:rsidRPr="009B5674">
        <w:t>nolu</w:t>
      </w:r>
      <w:proofErr w:type="spellEnd"/>
      <w:r w:rsidRPr="009B5674">
        <w:t xml:space="preserve"> taşınmazların bulunduğu alanda Mesleki ve Teknik Öğretim Tesis Alanı olarak planlı alanların İlçe Emniyet Müdürlüğünün 24.05.2019 tarih ve 875 sayılı yazısına istinaden Resmi Kurum Emniyet Hizmet Alanı olarak planlanması için üst ölçekli planlara uygun olarak 1/5000 ölçekli Nazım İmar Plan tadilatı ve 1/1000 ölçekli Uygulama İmar Plan tadilatının yapılması istenmektedir.</w:t>
      </w:r>
      <w:proofErr w:type="gramEnd"/>
    </w:p>
    <w:p w:rsidR="00660C7D" w:rsidRDefault="00660C7D" w:rsidP="00660C7D">
      <w:pPr>
        <w:ind w:left="-142" w:firstLine="850"/>
        <w:jc w:val="both"/>
      </w:pPr>
      <w:proofErr w:type="gramStart"/>
      <w:r w:rsidRPr="009B5674">
        <w:t xml:space="preserve">Söz konusu </w:t>
      </w:r>
      <w:r>
        <w:t xml:space="preserve">alanın kamu mülkiyetinde olması yapılacak işlemin </w:t>
      </w:r>
      <w:r w:rsidRPr="009B5674">
        <w:t xml:space="preserve">kamu yararına olmasından </w:t>
      </w:r>
      <w:r>
        <w:t>dolayı</w:t>
      </w:r>
      <w:r w:rsidRPr="009B5674">
        <w:t xml:space="preserve"> 5393 sayılı Belediye Kanunun 'Diğer Kuruluşlarla İlişkiler' başlıklı 75. Maddesinde belirtilen ortak işbirliği kapsamında ve Mekânsal Planlar Yapım Yönetmeliğinin imar planlarına dair esas başlıklı 7. bölümünün 21. Maddesi uyarınca 1/5000 ölçekli Nazım İmar Plan ve 1/1000 ölçekli Uygulama İmar Planının Kayseri Büyükşehir Belediyesince yapılmasının </w:t>
      </w:r>
      <w:r w:rsidRPr="006962F7">
        <w:rPr>
          <w:color w:val="000000"/>
        </w:rPr>
        <w:t xml:space="preserve">uygun olacağı </w:t>
      </w:r>
      <w:r w:rsidRPr="006962F7">
        <w:t>yönünde hazır</w:t>
      </w:r>
      <w:r>
        <w:t>lanan 12.07.2019 tarih ve 2019/9</w:t>
      </w:r>
      <w:r w:rsidRPr="006962F7">
        <w:t xml:space="preserve"> sayılı İmar ve Bayındırlık Komisyon Raporunun kabul edilmesine;</w:t>
      </w:r>
      <w:proofErr w:type="gramEnd"/>
    </w:p>
    <w:p w:rsidR="00660C7D" w:rsidRPr="003B0104" w:rsidRDefault="00660C7D" w:rsidP="00660C7D">
      <w:pPr>
        <w:ind w:left="-142" w:firstLine="850"/>
        <w:jc w:val="both"/>
        <w:rPr>
          <w:bCs/>
          <w:lang w:eastAsia="en-US"/>
        </w:rPr>
      </w:pPr>
      <w:r w:rsidRPr="003B0104">
        <w:t>5</w:t>
      </w:r>
      <w:r>
        <w:t>393 sayılı Belediye Kanununun 24</w:t>
      </w:r>
      <w:r w:rsidRPr="003B0104">
        <w:t xml:space="preserve">. </w:t>
      </w:r>
      <w:r>
        <w:rPr>
          <w:bCs/>
          <w:lang w:eastAsia="en-US"/>
        </w:rPr>
        <w:t>maddesi gereğince 05.08</w:t>
      </w:r>
      <w:r w:rsidRPr="003B0104">
        <w:rPr>
          <w:bCs/>
          <w:lang w:eastAsia="en-US"/>
        </w:rPr>
        <w:t>.2019 tarihinde oy birliği ile karar verildi.</w:t>
      </w:r>
    </w:p>
    <w:p w:rsidR="00660C7D" w:rsidRDefault="00660C7D" w:rsidP="00660C7D">
      <w:pPr>
        <w:jc w:val="both"/>
        <w:rPr>
          <w:b/>
          <w:u w:val="single"/>
        </w:rPr>
      </w:pPr>
    </w:p>
    <w:p w:rsidR="00660C7D" w:rsidRPr="007A4E62" w:rsidRDefault="00660C7D" w:rsidP="00660C7D">
      <w:pPr>
        <w:ind w:left="-142"/>
        <w:jc w:val="both"/>
        <w:rPr>
          <w:b/>
          <w:u w:val="single"/>
        </w:rPr>
      </w:pPr>
      <w:r>
        <w:rPr>
          <w:b/>
          <w:u w:val="single"/>
        </w:rPr>
        <w:t>KARAR 078</w:t>
      </w:r>
      <w:r w:rsidRPr="003B196C">
        <w:rPr>
          <w:b/>
          <w:u w:val="single"/>
        </w:rPr>
        <w:t xml:space="preserve">: Gündemin </w:t>
      </w:r>
      <w:r>
        <w:rPr>
          <w:b/>
          <w:u w:val="single"/>
        </w:rPr>
        <w:t>Üçüncü</w:t>
      </w:r>
      <w:r w:rsidRPr="003B196C">
        <w:rPr>
          <w:b/>
          <w:u w:val="single"/>
        </w:rPr>
        <w:t xml:space="preserve"> Maddesi;</w:t>
      </w:r>
    </w:p>
    <w:p w:rsidR="00660C7D" w:rsidRDefault="00660C7D" w:rsidP="00660C7D">
      <w:pPr>
        <w:ind w:left="-142" w:firstLine="850"/>
        <w:jc w:val="both"/>
      </w:pPr>
    </w:p>
    <w:p w:rsidR="00660C7D" w:rsidRPr="006D1E63" w:rsidRDefault="00660C7D" w:rsidP="00660C7D">
      <w:pPr>
        <w:ind w:left="-142"/>
        <w:jc w:val="both"/>
      </w:pPr>
      <w:r w:rsidRPr="00311110">
        <w:rPr>
          <w:b/>
          <w:u w:val="single"/>
        </w:rPr>
        <w:t>Yapılan Müzakere ve Oylamada</w:t>
      </w:r>
      <w:r w:rsidRPr="003B0104">
        <w:rPr>
          <w:b/>
          <w:u w:val="single"/>
        </w:rPr>
        <w:t xml:space="preserve">; </w:t>
      </w:r>
    </w:p>
    <w:p w:rsidR="00660C7D" w:rsidRPr="00AA1537" w:rsidRDefault="00660C7D" w:rsidP="00660C7D">
      <w:pPr>
        <w:ind w:left="-142" w:firstLine="568"/>
        <w:jc w:val="both"/>
      </w:pPr>
      <w:r w:rsidRPr="003E0EF2">
        <w:tab/>
      </w:r>
      <w:proofErr w:type="gramStart"/>
      <w:r w:rsidRPr="00AA1537">
        <w:t xml:space="preserve">Komisyonumuzca yapılan teknik ve inceleme neticesinde; İlçemiz </w:t>
      </w:r>
      <w:proofErr w:type="spellStart"/>
      <w:r w:rsidRPr="00AA1537">
        <w:t>Aksubağları</w:t>
      </w:r>
      <w:proofErr w:type="spellEnd"/>
      <w:r w:rsidRPr="00AA1537">
        <w:t xml:space="preserve"> Mahallesinde bulunan mülkiyeti Belediyemiz adına kayıtlı 241 ada 1 </w:t>
      </w:r>
      <w:proofErr w:type="spellStart"/>
      <w:r w:rsidRPr="00AA1537">
        <w:t>nolu</w:t>
      </w:r>
      <w:proofErr w:type="spellEnd"/>
      <w:r w:rsidRPr="00AA1537">
        <w:t xml:space="preserve"> taşınmazın bulunduğu alan ve etrafında Su Deposu olarak planlı alanın Ticaret Alanı olarak planlanması için üst ölçekli planlara uygun olarak 1/5000 ölçekli Nazım İmar Plan tadilatı ve 1/1000 ölçekli Uygulama İmar Plan tadilatı yapılması amaçlanmaktadır.  </w:t>
      </w:r>
      <w:proofErr w:type="gramEnd"/>
    </w:p>
    <w:p w:rsidR="00660C7D" w:rsidRPr="00AA1537" w:rsidRDefault="00660C7D" w:rsidP="00660C7D">
      <w:pPr>
        <w:ind w:left="-142" w:firstLine="850"/>
        <w:jc w:val="both"/>
      </w:pPr>
      <w:proofErr w:type="spellStart"/>
      <w:proofErr w:type="gramStart"/>
      <w:r w:rsidRPr="00AA1537">
        <w:t>Aksubağları</w:t>
      </w:r>
      <w:proofErr w:type="spellEnd"/>
      <w:r w:rsidRPr="00AA1537">
        <w:t xml:space="preserve"> Mahallesi 240 ada 1 </w:t>
      </w:r>
      <w:proofErr w:type="spellStart"/>
      <w:r w:rsidRPr="00AA1537">
        <w:t>nolu</w:t>
      </w:r>
      <w:proofErr w:type="spellEnd"/>
      <w:r w:rsidRPr="00AA1537">
        <w:t xml:space="preserve"> parselin mülkiyetinin Belediyemize ait olmasından, parsel üzerinde ticari kullanımda bir yapının bulunmasından dolayı ve yapılacak çalışmanın belediyemiz yatırım programındaki öneminden dolayı 5393 sayılı Belediye Kanunun ‘Diğer kuruluşlarla ilişkiler’ başlıklı 75. maddesinde belirtilen ortak işbirliği kapsamında ve Mekânsal Planlar Yapım Yönetmeliği’nin imar planlarına dair esaslar başlıklı 7. bölümünün 21. maddesine uyarınca 1/5000 </w:t>
      </w:r>
      <w:proofErr w:type="gramEnd"/>
      <w:r w:rsidRPr="00AA1537">
        <w:lastRenderedPageBreak/>
        <w:t>ölçekli ilave Nazım İmar Plan ve 1/1000 ölçekli Uygulama İmar Planının Kayseri Büyükşehir Belediyesince</w:t>
      </w:r>
      <w:r>
        <w:t xml:space="preserve"> </w:t>
      </w:r>
      <w:r w:rsidRPr="00AA1537">
        <w:t xml:space="preserve">yapılmasının </w:t>
      </w:r>
      <w:r w:rsidRPr="00AA1537">
        <w:rPr>
          <w:color w:val="000000"/>
        </w:rPr>
        <w:t xml:space="preserve">uygun olacağı </w:t>
      </w:r>
      <w:r w:rsidRPr="00AA1537">
        <w:t xml:space="preserve">yönünde hazırlanan </w:t>
      </w:r>
      <w:r>
        <w:t>12.07.2019 tarih ve 2019/10</w:t>
      </w:r>
      <w:r w:rsidRPr="00AA1537">
        <w:t xml:space="preserve"> sayılı İmar ve Bayındırlık Komisyon Raporunun kabul edilmesine;</w:t>
      </w:r>
    </w:p>
    <w:p w:rsidR="00660C7D" w:rsidRPr="003B0104" w:rsidRDefault="00660C7D" w:rsidP="00660C7D">
      <w:pPr>
        <w:ind w:left="-142" w:firstLine="850"/>
        <w:jc w:val="both"/>
        <w:rPr>
          <w:bCs/>
          <w:lang w:eastAsia="en-US"/>
        </w:rPr>
      </w:pPr>
      <w:r w:rsidRPr="00AA1537">
        <w:t xml:space="preserve">5393 sayılı Belediye Kanununun </w:t>
      </w:r>
      <w:r>
        <w:t>24</w:t>
      </w:r>
      <w:r w:rsidRPr="003B0104">
        <w:t xml:space="preserve">. </w:t>
      </w:r>
      <w:r>
        <w:rPr>
          <w:bCs/>
          <w:lang w:eastAsia="en-US"/>
        </w:rPr>
        <w:t>maddesi gereğince 05.08</w:t>
      </w:r>
      <w:r w:rsidRPr="003B0104">
        <w:rPr>
          <w:bCs/>
          <w:lang w:eastAsia="en-US"/>
        </w:rPr>
        <w:t>.2019 tarihinde oy birliği ile karar verildi.</w:t>
      </w:r>
    </w:p>
    <w:p w:rsidR="00660C7D" w:rsidRDefault="00660C7D" w:rsidP="00660C7D">
      <w:pPr>
        <w:jc w:val="both"/>
      </w:pPr>
    </w:p>
    <w:p w:rsidR="00660C7D" w:rsidRDefault="00660C7D" w:rsidP="00660C7D">
      <w:pPr>
        <w:ind w:left="-142"/>
        <w:jc w:val="both"/>
        <w:rPr>
          <w:b/>
          <w:u w:val="single"/>
        </w:rPr>
      </w:pPr>
      <w:r>
        <w:rPr>
          <w:b/>
          <w:u w:val="single"/>
        </w:rPr>
        <w:t>KARAR 079</w:t>
      </w:r>
      <w:r w:rsidRPr="003B196C">
        <w:rPr>
          <w:b/>
          <w:u w:val="single"/>
        </w:rPr>
        <w:t xml:space="preserve">: Gündemin </w:t>
      </w:r>
      <w:r>
        <w:rPr>
          <w:b/>
          <w:u w:val="single"/>
        </w:rPr>
        <w:t>Dördüncü</w:t>
      </w:r>
      <w:r w:rsidRPr="003B196C">
        <w:rPr>
          <w:b/>
          <w:u w:val="single"/>
        </w:rPr>
        <w:t xml:space="preserve"> Maddesi;</w:t>
      </w:r>
    </w:p>
    <w:p w:rsidR="00660C7D" w:rsidRDefault="00660C7D" w:rsidP="00660C7D">
      <w:pPr>
        <w:jc w:val="both"/>
      </w:pPr>
    </w:p>
    <w:p w:rsidR="00660C7D" w:rsidRPr="006D1E63" w:rsidRDefault="00660C7D" w:rsidP="00660C7D">
      <w:pPr>
        <w:ind w:left="-142"/>
        <w:jc w:val="both"/>
      </w:pPr>
      <w:r w:rsidRPr="00311110">
        <w:rPr>
          <w:b/>
          <w:u w:val="single"/>
        </w:rPr>
        <w:t>Yapılan Müzakere ve Oylamada</w:t>
      </w:r>
      <w:r w:rsidRPr="003B0104">
        <w:rPr>
          <w:b/>
          <w:u w:val="single"/>
        </w:rPr>
        <w:t xml:space="preserve">; </w:t>
      </w:r>
    </w:p>
    <w:p w:rsidR="00660C7D" w:rsidRPr="00AA1537" w:rsidRDefault="00660C7D" w:rsidP="00660C7D">
      <w:pPr>
        <w:ind w:left="-142" w:firstLine="568"/>
        <w:jc w:val="both"/>
      </w:pPr>
      <w:r w:rsidRPr="003E0EF2">
        <w:tab/>
      </w:r>
      <w:proofErr w:type="gramStart"/>
      <w:r w:rsidRPr="0080639C">
        <w:t>Kızılören Mahallesi 453 numaralı parselin kuzeyinde bulunan 7 metre genişliğinde imar yolunun zeminde açık bulunan yola uygun hale getirilmesi için 1/1000 Ölçekli Uygulama İmar Planı yapılması talebi</w:t>
      </w:r>
      <w:r w:rsidRPr="0080639C">
        <w:rPr>
          <w:color w:val="000000"/>
        </w:rPr>
        <w:t xml:space="preserve"> ile ilgili çalışmalar devam ettiğinden konunun yeniden incelenmek üzere İmar ve Bayındırlık Komisyonu’na havalesinin uygun olacağı</w:t>
      </w:r>
      <w:r>
        <w:rPr>
          <w:color w:val="000000"/>
        </w:rPr>
        <w:t xml:space="preserve"> </w:t>
      </w:r>
      <w:r w:rsidRPr="00AA1537">
        <w:t xml:space="preserve">yönünde hazırlanan </w:t>
      </w:r>
      <w:r>
        <w:t>12.07.2019 tarih ve 2019/11</w:t>
      </w:r>
      <w:r w:rsidRPr="00AA1537">
        <w:t xml:space="preserve"> sayılı İmar ve Bayındırlık Komisyon Raporunun kabul edilmesine;</w:t>
      </w:r>
      <w:proofErr w:type="gramEnd"/>
    </w:p>
    <w:p w:rsidR="00660C7D" w:rsidRPr="003B0104" w:rsidRDefault="00660C7D" w:rsidP="00660C7D">
      <w:pPr>
        <w:ind w:left="-142" w:firstLine="850"/>
        <w:jc w:val="both"/>
        <w:rPr>
          <w:bCs/>
          <w:lang w:eastAsia="en-US"/>
        </w:rPr>
      </w:pPr>
      <w:r w:rsidRPr="00AA1537">
        <w:t xml:space="preserve">5393 sayılı Belediye Kanununun </w:t>
      </w:r>
      <w:r>
        <w:t>24</w:t>
      </w:r>
      <w:r w:rsidRPr="003B0104">
        <w:t xml:space="preserve">. </w:t>
      </w:r>
      <w:r>
        <w:rPr>
          <w:bCs/>
          <w:lang w:eastAsia="en-US"/>
        </w:rPr>
        <w:t>maddesi gereğince 05.08</w:t>
      </w:r>
      <w:r w:rsidRPr="003B0104">
        <w:rPr>
          <w:bCs/>
          <w:lang w:eastAsia="en-US"/>
        </w:rPr>
        <w:t>.2019 tarihinde oy birliği ile karar verildi.</w:t>
      </w:r>
    </w:p>
    <w:p w:rsidR="00660C7D" w:rsidRDefault="00660C7D" w:rsidP="00660C7D">
      <w:pPr>
        <w:jc w:val="both"/>
        <w:rPr>
          <w:b/>
          <w:u w:val="single"/>
        </w:rPr>
      </w:pPr>
    </w:p>
    <w:p w:rsidR="00660C7D" w:rsidRPr="00BA6146" w:rsidRDefault="00660C7D" w:rsidP="00660C7D">
      <w:pPr>
        <w:ind w:left="-142"/>
        <w:jc w:val="both"/>
        <w:rPr>
          <w:b/>
          <w:u w:val="single"/>
        </w:rPr>
      </w:pPr>
      <w:r>
        <w:rPr>
          <w:b/>
          <w:u w:val="single"/>
        </w:rPr>
        <w:t>KARAR 080</w:t>
      </w:r>
      <w:r w:rsidRPr="003B196C">
        <w:rPr>
          <w:b/>
          <w:u w:val="single"/>
        </w:rPr>
        <w:t xml:space="preserve">: Gündemin </w:t>
      </w:r>
      <w:r>
        <w:rPr>
          <w:b/>
          <w:u w:val="single"/>
        </w:rPr>
        <w:t>Beşinci</w:t>
      </w:r>
      <w:r w:rsidRPr="003B196C">
        <w:rPr>
          <w:b/>
          <w:u w:val="single"/>
        </w:rPr>
        <w:t xml:space="preserve"> Maddesi;</w:t>
      </w:r>
    </w:p>
    <w:p w:rsidR="00660C7D" w:rsidRPr="00E062F7" w:rsidRDefault="00660C7D" w:rsidP="00660C7D">
      <w:pPr>
        <w:ind w:left="-142" w:firstLine="850"/>
        <w:jc w:val="both"/>
      </w:pPr>
      <w:r w:rsidRPr="00E062F7">
        <w:tab/>
      </w:r>
    </w:p>
    <w:p w:rsidR="00660C7D" w:rsidRDefault="00660C7D" w:rsidP="00660C7D">
      <w:pPr>
        <w:ind w:hanging="142"/>
        <w:jc w:val="both"/>
        <w:rPr>
          <w:b/>
          <w:u w:val="single"/>
        </w:rPr>
      </w:pPr>
      <w:r w:rsidRPr="00E062F7">
        <w:rPr>
          <w:b/>
          <w:u w:val="single"/>
        </w:rPr>
        <w:t xml:space="preserve">Yapılan Müzakere ve Oylamada; </w:t>
      </w:r>
    </w:p>
    <w:p w:rsidR="00660C7D" w:rsidRPr="00E062F7" w:rsidRDefault="00660C7D" w:rsidP="00660C7D">
      <w:pPr>
        <w:ind w:hanging="14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79"/>
        <w:gridCol w:w="1677"/>
        <w:gridCol w:w="1677"/>
        <w:gridCol w:w="1677"/>
        <w:gridCol w:w="1677"/>
      </w:tblGrid>
      <w:tr w:rsidR="00660C7D" w:rsidRPr="00556A99" w:rsidTr="00F2315B">
        <w:tc>
          <w:tcPr>
            <w:tcW w:w="675" w:type="dxa"/>
            <w:shd w:val="clear" w:color="auto" w:fill="auto"/>
          </w:tcPr>
          <w:p w:rsidR="00660C7D" w:rsidRPr="00556A99" w:rsidRDefault="00660C7D" w:rsidP="00F2315B">
            <w:pPr>
              <w:jc w:val="both"/>
            </w:pPr>
            <w:r w:rsidRPr="00556A99">
              <w:t>S.N.</w:t>
            </w:r>
          </w:p>
        </w:tc>
        <w:tc>
          <w:tcPr>
            <w:tcW w:w="2679" w:type="dxa"/>
            <w:shd w:val="clear" w:color="auto" w:fill="auto"/>
          </w:tcPr>
          <w:p w:rsidR="00660C7D" w:rsidRPr="00556A99" w:rsidRDefault="00660C7D" w:rsidP="00F2315B">
            <w:pPr>
              <w:jc w:val="center"/>
            </w:pPr>
            <w:r w:rsidRPr="00556A99">
              <w:t>MAHALLESİ</w:t>
            </w:r>
          </w:p>
        </w:tc>
        <w:tc>
          <w:tcPr>
            <w:tcW w:w="1677" w:type="dxa"/>
            <w:shd w:val="clear" w:color="auto" w:fill="auto"/>
          </w:tcPr>
          <w:p w:rsidR="00660C7D" w:rsidRPr="00556A99" w:rsidRDefault="00660C7D" w:rsidP="00F2315B">
            <w:pPr>
              <w:jc w:val="center"/>
            </w:pPr>
            <w:r w:rsidRPr="00556A99">
              <w:t>ADA</w:t>
            </w:r>
          </w:p>
        </w:tc>
        <w:tc>
          <w:tcPr>
            <w:tcW w:w="1677" w:type="dxa"/>
            <w:shd w:val="clear" w:color="auto" w:fill="auto"/>
          </w:tcPr>
          <w:p w:rsidR="00660C7D" w:rsidRPr="00556A99" w:rsidRDefault="00660C7D" w:rsidP="00F2315B">
            <w:pPr>
              <w:jc w:val="center"/>
            </w:pPr>
            <w:r w:rsidRPr="00556A99">
              <w:t>PARSEL</w:t>
            </w:r>
          </w:p>
        </w:tc>
        <w:tc>
          <w:tcPr>
            <w:tcW w:w="1677" w:type="dxa"/>
            <w:shd w:val="clear" w:color="auto" w:fill="auto"/>
          </w:tcPr>
          <w:p w:rsidR="00660C7D" w:rsidRPr="00556A99" w:rsidRDefault="00660C7D" w:rsidP="00F2315B">
            <w:pPr>
              <w:jc w:val="center"/>
            </w:pPr>
            <w:r w:rsidRPr="00556A99">
              <w:t>ALANI (M2)</w:t>
            </w:r>
          </w:p>
        </w:tc>
        <w:tc>
          <w:tcPr>
            <w:tcW w:w="1677" w:type="dxa"/>
            <w:shd w:val="clear" w:color="auto" w:fill="auto"/>
          </w:tcPr>
          <w:p w:rsidR="00660C7D" w:rsidRPr="00556A99" w:rsidRDefault="00660C7D" w:rsidP="00F2315B">
            <w:pPr>
              <w:jc w:val="center"/>
            </w:pPr>
            <w:r w:rsidRPr="00556A99">
              <w:t>NİTELİĞİ</w:t>
            </w:r>
          </w:p>
        </w:tc>
      </w:tr>
      <w:tr w:rsidR="00660C7D" w:rsidRPr="00556A99" w:rsidTr="00F2315B">
        <w:tc>
          <w:tcPr>
            <w:tcW w:w="675" w:type="dxa"/>
            <w:shd w:val="clear" w:color="auto" w:fill="auto"/>
          </w:tcPr>
          <w:p w:rsidR="00660C7D" w:rsidRPr="00556A99" w:rsidRDefault="00660C7D" w:rsidP="00F2315B">
            <w:pPr>
              <w:jc w:val="center"/>
            </w:pPr>
            <w:r w:rsidRPr="00556A99">
              <w:t>1.</w:t>
            </w:r>
          </w:p>
        </w:tc>
        <w:tc>
          <w:tcPr>
            <w:tcW w:w="2679" w:type="dxa"/>
            <w:shd w:val="clear" w:color="auto" w:fill="auto"/>
          </w:tcPr>
          <w:p w:rsidR="00660C7D" w:rsidRPr="008E1181" w:rsidRDefault="00660C7D" w:rsidP="00F2315B">
            <w:pPr>
              <w:jc w:val="center"/>
            </w:pPr>
            <w:r w:rsidRPr="008E1181">
              <w:t>Saraycık</w:t>
            </w:r>
          </w:p>
        </w:tc>
        <w:tc>
          <w:tcPr>
            <w:tcW w:w="1677" w:type="dxa"/>
            <w:shd w:val="clear" w:color="auto" w:fill="auto"/>
          </w:tcPr>
          <w:p w:rsidR="00660C7D" w:rsidRPr="00556A99" w:rsidRDefault="00660C7D" w:rsidP="00F2315B">
            <w:pPr>
              <w:jc w:val="center"/>
            </w:pPr>
            <w:r>
              <w:t>1117</w:t>
            </w:r>
          </w:p>
        </w:tc>
        <w:tc>
          <w:tcPr>
            <w:tcW w:w="1677" w:type="dxa"/>
            <w:shd w:val="clear" w:color="auto" w:fill="auto"/>
          </w:tcPr>
          <w:p w:rsidR="00660C7D" w:rsidRPr="00556A99" w:rsidRDefault="00660C7D" w:rsidP="00F2315B">
            <w:pPr>
              <w:jc w:val="center"/>
            </w:pPr>
            <w:r>
              <w:t>8</w:t>
            </w:r>
          </w:p>
        </w:tc>
        <w:tc>
          <w:tcPr>
            <w:tcW w:w="1677" w:type="dxa"/>
            <w:shd w:val="clear" w:color="auto" w:fill="auto"/>
          </w:tcPr>
          <w:p w:rsidR="00660C7D" w:rsidRPr="00556A99" w:rsidRDefault="00660C7D" w:rsidP="00F2315B">
            <w:pPr>
              <w:jc w:val="right"/>
            </w:pPr>
            <w:r>
              <w:t>103,10</w:t>
            </w:r>
          </w:p>
        </w:tc>
        <w:tc>
          <w:tcPr>
            <w:tcW w:w="1677" w:type="dxa"/>
            <w:shd w:val="clear" w:color="auto" w:fill="auto"/>
          </w:tcPr>
          <w:p w:rsidR="00660C7D" w:rsidRPr="00556A99" w:rsidRDefault="00660C7D" w:rsidP="00F2315B">
            <w:pPr>
              <w:jc w:val="center"/>
            </w:pPr>
            <w:r w:rsidRPr="00556A99">
              <w:t>ARSA</w:t>
            </w:r>
          </w:p>
        </w:tc>
      </w:tr>
      <w:tr w:rsidR="00660C7D" w:rsidRPr="00556A99" w:rsidTr="00F2315B">
        <w:tc>
          <w:tcPr>
            <w:tcW w:w="675" w:type="dxa"/>
            <w:shd w:val="clear" w:color="auto" w:fill="auto"/>
          </w:tcPr>
          <w:p w:rsidR="00660C7D" w:rsidRPr="00556A99" w:rsidRDefault="00660C7D" w:rsidP="00F2315B">
            <w:pPr>
              <w:jc w:val="center"/>
            </w:pPr>
            <w:r w:rsidRPr="00556A99">
              <w:t>2.</w:t>
            </w:r>
          </w:p>
        </w:tc>
        <w:tc>
          <w:tcPr>
            <w:tcW w:w="2679" w:type="dxa"/>
            <w:shd w:val="clear" w:color="auto" w:fill="auto"/>
          </w:tcPr>
          <w:p w:rsidR="00660C7D" w:rsidRPr="008E1181" w:rsidRDefault="00660C7D" w:rsidP="00F2315B">
            <w:pPr>
              <w:jc w:val="center"/>
            </w:pPr>
            <w:r w:rsidRPr="008E1181">
              <w:t>Saraycık</w:t>
            </w:r>
          </w:p>
        </w:tc>
        <w:tc>
          <w:tcPr>
            <w:tcW w:w="1677" w:type="dxa"/>
            <w:shd w:val="clear" w:color="auto" w:fill="auto"/>
          </w:tcPr>
          <w:p w:rsidR="00660C7D" w:rsidRPr="00556A99" w:rsidRDefault="00660C7D" w:rsidP="00F2315B">
            <w:pPr>
              <w:jc w:val="center"/>
            </w:pPr>
            <w:r>
              <w:t>1118</w:t>
            </w:r>
          </w:p>
        </w:tc>
        <w:tc>
          <w:tcPr>
            <w:tcW w:w="1677" w:type="dxa"/>
            <w:shd w:val="clear" w:color="auto" w:fill="auto"/>
          </w:tcPr>
          <w:p w:rsidR="00660C7D" w:rsidRPr="00556A99" w:rsidRDefault="00660C7D" w:rsidP="00F2315B">
            <w:pPr>
              <w:jc w:val="center"/>
            </w:pPr>
            <w:r>
              <w:t>6</w:t>
            </w:r>
          </w:p>
        </w:tc>
        <w:tc>
          <w:tcPr>
            <w:tcW w:w="1677" w:type="dxa"/>
            <w:shd w:val="clear" w:color="auto" w:fill="auto"/>
          </w:tcPr>
          <w:p w:rsidR="00660C7D" w:rsidRPr="00556A99" w:rsidRDefault="00660C7D" w:rsidP="00F2315B">
            <w:pPr>
              <w:jc w:val="right"/>
            </w:pPr>
            <w:r>
              <w:t>936,15</w:t>
            </w:r>
          </w:p>
        </w:tc>
        <w:tc>
          <w:tcPr>
            <w:tcW w:w="1677" w:type="dxa"/>
            <w:shd w:val="clear" w:color="auto" w:fill="auto"/>
          </w:tcPr>
          <w:p w:rsidR="00660C7D" w:rsidRPr="00556A99" w:rsidRDefault="00660C7D" w:rsidP="00F2315B">
            <w:pPr>
              <w:jc w:val="center"/>
            </w:pPr>
            <w:r w:rsidRPr="00556A99">
              <w:t>ARSA</w:t>
            </w:r>
          </w:p>
        </w:tc>
      </w:tr>
      <w:tr w:rsidR="00660C7D" w:rsidRPr="00556A99" w:rsidTr="00F2315B">
        <w:tc>
          <w:tcPr>
            <w:tcW w:w="675" w:type="dxa"/>
            <w:shd w:val="clear" w:color="auto" w:fill="auto"/>
          </w:tcPr>
          <w:p w:rsidR="00660C7D" w:rsidRPr="00556A99" w:rsidRDefault="00660C7D" w:rsidP="00F2315B">
            <w:pPr>
              <w:jc w:val="center"/>
            </w:pPr>
            <w:r w:rsidRPr="00556A99">
              <w:t>3.</w:t>
            </w:r>
          </w:p>
        </w:tc>
        <w:tc>
          <w:tcPr>
            <w:tcW w:w="2679" w:type="dxa"/>
            <w:shd w:val="clear" w:color="auto" w:fill="auto"/>
          </w:tcPr>
          <w:p w:rsidR="00660C7D" w:rsidRPr="008E1181" w:rsidRDefault="00660C7D" w:rsidP="00F2315B">
            <w:pPr>
              <w:jc w:val="center"/>
            </w:pPr>
            <w:r w:rsidRPr="008E1181">
              <w:t>Saraycık</w:t>
            </w:r>
          </w:p>
        </w:tc>
        <w:tc>
          <w:tcPr>
            <w:tcW w:w="1677" w:type="dxa"/>
            <w:shd w:val="clear" w:color="auto" w:fill="auto"/>
          </w:tcPr>
          <w:p w:rsidR="00660C7D" w:rsidRPr="00556A99" w:rsidRDefault="00660C7D" w:rsidP="00F2315B">
            <w:pPr>
              <w:jc w:val="center"/>
            </w:pPr>
            <w:r>
              <w:t>1118</w:t>
            </w:r>
          </w:p>
        </w:tc>
        <w:tc>
          <w:tcPr>
            <w:tcW w:w="1677" w:type="dxa"/>
            <w:shd w:val="clear" w:color="auto" w:fill="auto"/>
          </w:tcPr>
          <w:p w:rsidR="00660C7D" w:rsidRPr="00556A99" w:rsidRDefault="00660C7D" w:rsidP="00F2315B">
            <w:pPr>
              <w:jc w:val="center"/>
            </w:pPr>
            <w:r>
              <w:t>7</w:t>
            </w:r>
          </w:p>
        </w:tc>
        <w:tc>
          <w:tcPr>
            <w:tcW w:w="1677" w:type="dxa"/>
            <w:shd w:val="clear" w:color="auto" w:fill="auto"/>
          </w:tcPr>
          <w:p w:rsidR="00660C7D" w:rsidRPr="00556A99" w:rsidRDefault="00660C7D" w:rsidP="00F2315B">
            <w:pPr>
              <w:jc w:val="right"/>
            </w:pPr>
            <w:r>
              <w:t>936,14</w:t>
            </w:r>
          </w:p>
        </w:tc>
        <w:tc>
          <w:tcPr>
            <w:tcW w:w="1677" w:type="dxa"/>
            <w:shd w:val="clear" w:color="auto" w:fill="auto"/>
          </w:tcPr>
          <w:p w:rsidR="00660C7D" w:rsidRPr="00556A99" w:rsidRDefault="00660C7D" w:rsidP="00F2315B">
            <w:pPr>
              <w:jc w:val="center"/>
            </w:pPr>
            <w:r w:rsidRPr="00556A99">
              <w:t>ARSA</w:t>
            </w:r>
          </w:p>
        </w:tc>
      </w:tr>
      <w:tr w:rsidR="00660C7D" w:rsidRPr="00556A99" w:rsidTr="00F2315B">
        <w:tc>
          <w:tcPr>
            <w:tcW w:w="675" w:type="dxa"/>
            <w:shd w:val="clear" w:color="auto" w:fill="auto"/>
          </w:tcPr>
          <w:p w:rsidR="00660C7D" w:rsidRPr="00556A99" w:rsidRDefault="00660C7D" w:rsidP="00F2315B">
            <w:pPr>
              <w:jc w:val="center"/>
            </w:pPr>
            <w:r w:rsidRPr="00556A99">
              <w:t>4.</w:t>
            </w:r>
          </w:p>
        </w:tc>
        <w:tc>
          <w:tcPr>
            <w:tcW w:w="2679" w:type="dxa"/>
            <w:shd w:val="clear" w:color="auto" w:fill="auto"/>
          </w:tcPr>
          <w:p w:rsidR="00660C7D" w:rsidRPr="008E1181" w:rsidRDefault="00660C7D" w:rsidP="00F2315B">
            <w:pPr>
              <w:jc w:val="center"/>
            </w:pPr>
            <w:r w:rsidRPr="008E1181">
              <w:t>Saraycık</w:t>
            </w:r>
          </w:p>
        </w:tc>
        <w:tc>
          <w:tcPr>
            <w:tcW w:w="1677" w:type="dxa"/>
            <w:shd w:val="clear" w:color="auto" w:fill="auto"/>
          </w:tcPr>
          <w:p w:rsidR="00660C7D" w:rsidRPr="00556A99" w:rsidRDefault="00660C7D" w:rsidP="00F2315B">
            <w:pPr>
              <w:jc w:val="center"/>
            </w:pPr>
            <w:r>
              <w:t>1119</w:t>
            </w:r>
          </w:p>
        </w:tc>
        <w:tc>
          <w:tcPr>
            <w:tcW w:w="1677" w:type="dxa"/>
            <w:shd w:val="clear" w:color="auto" w:fill="auto"/>
          </w:tcPr>
          <w:p w:rsidR="00660C7D" w:rsidRPr="00556A99" w:rsidRDefault="00660C7D" w:rsidP="00F2315B">
            <w:pPr>
              <w:jc w:val="center"/>
            </w:pPr>
            <w:r>
              <w:t>2</w:t>
            </w:r>
          </w:p>
        </w:tc>
        <w:tc>
          <w:tcPr>
            <w:tcW w:w="1677" w:type="dxa"/>
            <w:shd w:val="clear" w:color="auto" w:fill="auto"/>
          </w:tcPr>
          <w:p w:rsidR="00660C7D" w:rsidRPr="00556A99" w:rsidRDefault="00660C7D" w:rsidP="00F2315B">
            <w:pPr>
              <w:jc w:val="right"/>
            </w:pPr>
            <w:r>
              <w:t>1201,75</w:t>
            </w:r>
          </w:p>
        </w:tc>
        <w:tc>
          <w:tcPr>
            <w:tcW w:w="1677" w:type="dxa"/>
            <w:shd w:val="clear" w:color="auto" w:fill="auto"/>
          </w:tcPr>
          <w:p w:rsidR="00660C7D" w:rsidRPr="00556A99" w:rsidRDefault="00660C7D" w:rsidP="00F2315B">
            <w:pPr>
              <w:jc w:val="center"/>
            </w:pPr>
            <w:r w:rsidRPr="00556A99">
              <w:t>ARSA</w:t>
            </w:r>
          </w:p>
        </w:tc>
      </w:tr>
      <w:tr w:rsidR="00660C7D" w:rsidRPr="00556A99" w:rsidTr="00F2315B">
        <w:tc>
          <w:tcPr>
            <w:tcW w:w="675" w:type="dxa"/>
            <w:shd w:val="clear" w:color="auto" w:fill="auto"/>
          </w:tcPr>
          <w:p w:rsidR="00660C7D" w:rsidRPr="00556A99" w:rsidRDefault="00660C7D" w:rsidP="00F2315B">
            <w:pPr>
              <w:jc w:val="center"/>
            </w:pPr>
            <w:r w:rsidRPr="00556A99">
              <w:t>5.</w:t>
            </w:r>
          </w:p>
        </w:tc>
        <w:tc>
          <w:tcPr>
            <w:tcW w:w="2679" w:type="dxa"/>
            <w:shd w:val="clear" w:color="auto" w:fill="auto"/>
          </w:tcPr>
          <w:p w:rsidR="00660C7D" w:rsidRPr="008E1181" w:rsidRDefault="00660C7D" w:rsidP="00F2315B">
            <w:pPr>
              <w:jc w:val="center"/>
            </w:pPr>
            <w:r w:rsidRPr="008E1181">
              <w:t>Saraycık</w:t>
            </w:r>
          </w:p>
        </w:tc>
        <w:tc>
          <w:tcPr>
            <w:tcW w:w="1677" w:type="dxa"/>
            <w:shd w:val="clear" w:color="auto" w:fill="auto"/>
          </w:tcPr>
          <w:p w:rsidR="00660C7D" w:rsidRPr="00556A99" w:rsidRDefault="00660C7D" w:rsidP="00F2315B">
            <w:pPr>
              <w:jc w:val="center"/>
            </w:pPr>
            <w:r>
              <w:t>1119</w:t>
            </w:r>
          </w:p>
        </w:tc>
        <w:tc>
          <w:tcPr>
            <w:tcW w:w="1677" w:type="dxa"/>
            <w:shd w:val="clear" w:color="auto" w:fill="auto"/>
          </w:tcPr>
          <w:p w:rsidR="00660C7D" w:rsidRPr="00556A99" w:rsidRDefault="00660C7D" w:rsidP="00F2315B">
            <w:pPr>
              <w:jc w:val="center"/>
            </w:pPr>
            <w:r>
              <w:t>3</w:t>
            </w:r>
          </w:p>
        </w:tc>
        <w:tc>
          <w:tcPr>
            <w:tcW w:w="1677" w:type="dxa"/>
            <w:shd w:val="clear" w:color="auto" w:fill="auto"/>
          </w:tcPr>
          <w:p w:rsidR="00660C7D" w:rsidRPr="00556A99" w:rsidRDefault="00660C7D" w:rsidP="00F2315B">
            <w:pPr>
              <w:jc w:val="right"/>
            </w:pPr>
            <w:r>
              <w:t>54,88</w:t>
            </w:r>
          </w:p>
        </w:tc>
        <w:tc>
          <w:tcPr>
            <w:tcW w:w="1677" w:type="dxa"/>
            <w:shd w:val="clear" w:color="auto" w:fill="auto"/>
          </w:tcPr>
          <w:p w:rsidR="00660C7D" w:rsidRPr="00556A99" w:rsidRDefault="00660C7D" w:rsidP="00F2315B">
            <w:pPr>
              <w:jc w:val="center"/>
            </w:pPr>
            <w:r w:rsidRPr="00556A99">
              <w:t>ARSA</w:t>
            </w:r>
          </w:p>
        </w:tc>
      </w:tr>
      <w:tr w:rsidR="00660C7D" w:rsidRPr="00556A99" w:rsidTr="00F2315B">
        <w:tc>
          <w:tcPr>
            <w:tcW w:w="675" w:type="dxa"/>
            <w:shd w:val="clear" w:color="auto" w:fill="auto"/>
          </w:tcPr>
          <w:p w:rsidR="00660C7D" w:rsidRPr="00556A99" w:rsidRDefault="00660C7D" w:rsidP="00F2315B">
            <w:pPr>
              <w:jc w:val="center"/>
            </w:pPr>
            <w:r w:rsidRPr="00556A99">
              <w:t>6.</w:t>
            </w:r>
          </w:p>
        </w:tc>
        <w:tc>
          <w:tcPr>
            <w:tcW w:w="2679" w:type="dxa"/>
            <w:shd w:val="clear" w:color="auto" w:fill="auto"/>
          </w:tcPr>
          <w:p w:rsidR="00660C7D" w:rsidRPr="008E1181" w:rsidRDefault="00660C7D" w:rsidP="00F2315B">
            <w:pPr>
              <w:jc w:val="center"/>
            </w:pPr>
            <w:r w:rsidRPr="008E1181">
              <w:t>Saraycık</w:t>
            </w:r>
          </w:p>
        </w:tc>
        <w:tc>
          <w:tcPr>
            <w:tcW w:w="1677" w:type="dxa"/>
            <w:shd w:val="clear" w:color="auto" w:fill="auto"/>
          </w:tcPr>
          <w:p w:rsidR="00660C7D" w:rsidRPr="00556A99" w:rsidRDefault="00660C7D" w:rsidP="00F2315B">
            <w:pPr>
              <w:jc w:val="center"/>
            </w:pPr>
            <w:r>
              <w:t>1119</w:t>
            </w:r>
          </w:p>
        </w:tc>
        <w:tc>
          <w:tcPr>
            <w:tcW w:w="1677" w:type="dxa"/>
            <w:shd w:val="clear" w:color="auto" w:fill="auto"/>
          </w:tcPr>
          <w:p w:rsidR="00660C7D" w:rsidRPr="00556A99" w:rsidRDefault="00660C7D" w:rsidP="00F2315B">
            <w:pPr>
              <w:jc w:val="center"/>
            </w:pPr>
            <w:r>
              <w:t>4</w:t>
            </w:r>
          </w:p>
        </w:tc>
        <w:tc>
          <w:tcPr>
            <w:tcW w:w="1677" w:type="dxa"/>
            <w:shd w:val="clear" w:color="auto" w:fill="auto"/>
          </w:tcPr>
          <w:p w:rsidR="00660C7D" w:rsidRPr="00556A99" w:rsidRDefault="00660C7D" w:rsidP="00F2315B">
            <w:pPr>
              <w:jc w:val="right"/>
            </w:pPr>
            <w:r>
              <w:t>69,75</w:t>
            </w:r>
          </w:p>
        </w:tc>
        <w:tc>
          <w:tcPr>
            <w:tcW w:w="1677" w:type="dxa"/>
            <w:shd w:val="clear" w:color="auto" w:fill="auto"/>
          </w:tcPr>
          <w:p w:rsidR="00660C7D" w:rsidRPr="00556A99" w:rsidRDefault="00660C7D" w:rsidP="00F2315B">
            <w:pPr>
              <w:jc w:val="center"/>
            </w:pPr>
            <w:r w:rsidRPr="00556A99">
              <w:t>ARSA</w:t>
            </w:r>
          </w:p>
        </w:tc>
      </w:tr>
    </w:tbl>
    <w:p w:rsidR="00660C7D" w:rsidRPr="00DA353C" w:rsidRDefault="00660C7D" w:rsidP="00660C7D">
      <w:pPr>
        <w:ind w:left="-142" w:firstLine="708"/>
        <w:jc w:val="both"/>
      </w:pPr>
      <w:r>
        <w:t xml:space="preserve">  </w:t>
      </w:r>
      <w:r w:rsidRPr="002335B4">
        <w:t>Yukarıda</w:t>
      </w:r>
      <w:r>
        <w:t xml:space="preserve"> Belediyemize ait </w:t>
      </w:r>
      <w:r w:rsidRPr="002335B4">
        <w:t>parsel numaraları yazılı gayrimenkullerin</w:t>
      </w:r>
      <w:r>
        <w:t xml:space="preserve"> satışının yapılmasına,  2886 sayılı yasa gereğince satışının yapılması için Belediyemiz Encümenine yetki verilmesine;</w:t>
      </w:r>
    </w:p>
    <w:p w:rsidR="00660C7D" w:rsidRPr="003B0104" w:rsidRDefault="00660C7D" w:rsidP="00660C7D">
      <w:pPr>
        <w:ind w:left="-142" w:firstLine="850"/>
        <w:jc w:val="both"/>
        <w:rPr>
          <w:bCs/>
          <w:lang w:eastAsia="en-US"/>
        </w:rPr>
      </w:pPr>
      <w:r w:rsidRPr="00AA1537">
        <w:t xml:space="preserve">5393 sayılı Belediye Kanununun </w:t>
      </w:r>
      <w:r>
        <w:t>18</w:t>
      </w:r>
      <w:r w:rsidRPr="003B0104">
        <w:t xml:space="preserve">. </w:t>
      </w:r>
      <w:r>
        <w:rPr>
          <w:bCs/>
          <w:lang w:eastAsia="en-US"/>
        </w:rPr>
        <w:t>maddesi gereğince 05.08</w:t>
      </w:r>
      <w:r w:rsidRPr="003B0104">
        <w:rPr>
          <w:bCs/>
          <w:lang w:eastAsia="en-US"/>
        </w:rPr>
        <w:t>.2019 tarihinde oy birliği ile karar verildi.</w:t>
      </w:r>
    </w:p>
    <w:p w:rsidR="00660C7D" w:rsidRDefault="00660C7D" w:rsidP="00660C7D">
      <w:pPr>
        <w:jc w:val="both"/>
        <w:rPr>
          <w:b/>
          <w:u w:val="single"/>
        </w:rPr>
      </w:pPr>
    </w:p>
    <w:p w:rsidR="00660C7D" w:rsidRDefault="00660C7D" w:rsidP="00660C7D">
      <w:pPr>
        <w:ind w:left="-142"/>
        <w:jc w:val="both"/>
        <w:rPr>
          <w:b/>
          <w:u w:val="single"/>
        </w:rPr>
      </w:pPr>
      <w:r>
        <w:rPr>
          <w:b/>
          <w:u w:val="single"/>
        </w:rPr>
        <w:t>KARAR 081</w:t>
      </w:r>
      <w:r w:rsidRPr="003B196C">
        <w:rPr>
          <w:b/>
          <w:u w:val="single"/>
        </w:rPr>
        <w:t xml:space="preserve">: Gündemin </w:t>
      </w:r>
      <w:r>
        <w:rPr>
          <w:b/>
          <w:u w:val="single"/>
        </w:rPr>
        <w:t xml:space="preserve">Altıncı </w:t>
      </w:r>
      <w:r w:rsidRPr="003B196C">
        <w:rPr>
          <w:b/>
          <w:u w:val="single"/>
        </w:rPr>
        <w:t>Maddesi;</w:t>
      </w:r>
    </w:p>
    <w:p w:rsidR="00660C7D" w:rsidRDefault="00660C7D" w:rsidP="00660C7D">
      <w:pPr>
        <w:jc w:val="both"/>
      </w:pPr>
    </w:p>
    <w:p w:rsidR="00660C7D" w:rsidRPr="006D1E63" w:rsidRDefault="00660C7D" w:rsidP="00660C7D">
      <w:pPr>
        <w:ind w:left="-142"/>
        <w:jc w:val="both"/>
      </w:pPr>
      <w:r w:rsidRPr="00311110">
        <w:rPr>
          <w:b/>
          <w:u w:val="single"/>
        </w:rPr>
        <w:t>Yapılan Müzakere ve Oylamada</w:t>
      </w:r>
      <w:r w:rsidRPr="003B0104">
        <w:rPr>
          <w:b/>
          <w:u w:val="single"/>
        </w:rPr>
        <w:t xml:space="preserve">; </w:t>
      </w:r>
    </w:p>
    <w:p w:rsidR="00660C7D" w:rsidRPr="00AA1537" w:rsidRDefault="00660C7D" w:rsidP="00660C7D">
      <w:pPr>
        <w:ind w:left="-142" w:firstLine="850"/>
        <w:jc w:val="both"/>
      </w:pPr>
      <w:r>
        <w:t xml:space="preserve">Yapılan Teknik İncelemeler Sonucunda; Belediyemiz Temizlik İsleri Müdürlüğünün talep ve önerisi değerlendirilmiş olup, vatandaşın talebi üzerine şahsa özel verilecek çöp konteynerlerinin Belediyemizce alış bedeli olan 400 </w:t>
      </w:r>
      <w:proofErr w:type="spellStart"/>
      <w:r>
        <w:t>Lt</w:t>
      </w:r>
      <w:proofErr w:type="spellEnd"/>
      <w:r>
        <w:t>. küçükler için 1.000,00 TL</w:t>
      </w:r>
      <w:proofErr w:type="gramStart"/>
      <w:r>
        <w:t>.,</w:t>
      </w:r>
      <w:proofErr w:type="gramEnd"/>
      <w:r>
        <w:t xml:space="preserve"> 770 </w:t>
      </w:r>
      <w:proofErr w:type="spellStart"/>
      <w:r>
        <w:t>Lt</w:t>
      </w:r>
      <w:proofErr w:type="spellEnd"/>
      <w:r>
        <w:t xml:space="preserve">. büyükler için ise 1.500,00 TL. bedelinin alınmasının uygun olacağı yönünde hazırlamış olduğu </w:t>
      </w:r>
      <w:proofErr w:type="gramStart"/>
      <w:r>
        <w:t>04/07/2019</w:t>
      </w:r>
      <w:proofErr w:type="gramEnd"/>
      <w:r>
        <w:t xml:space="preserve"> tarih ve 03 sayılı Plan ve Bütçe Komisyon Raporunun kabul edilmesine;</w:t>
      </w:r>
    </w:p>
    <w:p w:rsidR="00660C7D" w:rsidRPr="003B0104" w:rsidRDefault="00660C7D" w:rsidP="00660C7D">
      <w:pPr>
        <w:ind w:left="-142" w:firstLine="850"/>
        <w:jc w:val="both"/>
        <w:rPr>
          <w:bCs/>
          <w:lang w:eastAsia="en-US"/>
        </w:rPr>
      </w:pPr>
      <w:r w:rsidRPr="00AA1537">
        <w:t xml:space="preserve">5393 sayılı Belediye Kanununun </w:t>
      </w:r>
      <w:r>
        <w:t>24</w:t>
      </w:r>
      <w:r w:rsidRPr="003B0104">
        <w:t xml:space="preserve">. </w:t>
      </w:r>
      <w:r>
        <w:rPr>
          <w:bCs/>
          <w:lang w:eastAsia="en-US"/>
        </w:rPr>
        <w:t>maddesi gereğince 05.08</w:t>
      </w:r>
      <w:r w:rsidRPr="003B0104">
        <w:rPr>
          <w:bCs/>
          <w:lang w:eastAsia="en-US"/>
        </w:rPr>
        <w:t>.2019 tarihinde oy birliği ile karar verildi.</w:t>
      </w:r>
    </w:p>
    <w:p w:rsidR="00660C7D" w:rsidRDefault="00660C7D" w:rsidP="00660C7D">
      <w:pPr>
        <w:ind w:left="-142"/>
        <w:jc w:val="both"/>
        <w:rPr>
          <w:b/>
          <w:u w:val="single"/>
        </w:rPr>
      </w:pPr>
    </w:p>
    <w:p w:rsidR="00660C7D" w:rsidRPr="00BA6146" w:rsidRDefault="00660C7D" w:rsidP="00660C7D">
      <w:pPr>
        <w:ind w:left="-142"/>
        <w:jc w:val="both"/>
        <w:rPr>
          <w:b/>
          <w:u w:val="single"/>
        </w:rPr>
      </w:pPr>
      <w:r>
        <w:rPr>
          <w:b/>
          <w:u w:val="single"/>
        </w:rPr>
        <w:t>KARAR 082</w:t>
      </w:r>
      <w:r w:rsidRPr="003B196C">
        <w:rPr>
          <w:b/>
          <w:u w:val="single"/>
        </w:rPr>
        <w:t xml:space="preserve">: Gündemin </w:t>
      </w:r>
      <w:r>
        <w:rPr>
          <w:b/>
          <w:u w:val="single"/>
        </w:rPr>
        <w:t>Yedinci</w:t>
      </w:r>
      <w:r w:rsidRPr="003B196C">
        <w:rPr>
          <w:b/>
          <w:u w:val="single"/>
        </w:rPr>
        <w:t xml:space="preserve"> Maddesi;</w:t>
      </w:r>
    </w:p>
    <w:p w:rsidR="00660C7D" w:rsidRPr="00B90E06" w:rsidRDefault="00660C7D" w:rsidP="00660C7D">
      <w:pPr>
        <w:jc w:val="both"/>
      </w:pPr>
    </w:p>
    <w:p w:rsidR="00660C7D" w:rsidRDefault="00660C7D" w:rsidP="00660C7D">
      <w:pPr>
        <w:jc w:val="both"/>
        <w:rPr>
          <w:b/>
          <w:u w:val="single"/>
        </w:rPr>
      </w:pPr>
      <w:r w:rsidRPr="00550C43">
        <w:rPr>
          <w:b/>
          <w:u w:val="single"/>
        </w:rPr>
        <w:t xml:space="preserve">Yapılan </w:t>
      </w:r>
      <w:r>
        <w:rPr>
          <w:b/>
          <w:u w:val="single"/>
        </w:rPr>
        <w:t>Müzakere v</w:t>
      </w:r>
      <w:r w:rsidRPr="00550C43">
        <w:rPr>
          <w:b/>
          <w:u w:val="single"/>
        </w:rPr>
        <w:t xml:space="preserve">e Oylamada; </w:t>
      </w:r>
    </w:p>
    <w:p w:rsidR="00660C7D" w:rsidRDefault="00660C7D" w:rsidP="00660C7D">
      <w:pPr>
        <w:jc w:val="both"/>
        <w:rPr>
          <w:b/>
          <w:u w:val="single"/>
        </w:rPr>
      </w:pPr>
    </w:p>
    <w:p w:rsidR="00660C7D" w:rsidRPr="008E0B76" w:rsidRDefault="00660C7D" w:rsidP="00660C7D">
      <w:pPr>
        <w:ind w:firstLine="708"/>
        <w:jc w:val="both"/>
        <w:rPr>
          <w:b/>
          <w:sz w:val="22"/>
          <w:szCs w:val="22"/>
          <w:u w:val="single"/>
        </w:rPr>
      </w:pPr>
      <w:r w:rsidRPr="00817637">
        <w:t xml:space="preserve">5393 Sayılı Belediye Kanunun 49 uncu maddesinin 3 </w:t>
      </w:r>
      <w:proofErr w:type="spellStart"/>
      <w:r w:rsidRPr="00817637">
        <w:t>ncü</w:t>
      </w:r>
      <w:proofErr w:type="spellEnd"/>
      <w:r w:rsidRPr="00817637">
        <w:t xml:space="preserve"> fıkrası uyarınca;</w:t>
      </w:r>
    </w:p>
    <w:tbl>
      <w:tblPr>
        <w:tblW w:w="9841" w:type="dxa"/>
        <w:tblCellMar>
          <w:left w:w="0" w:type="dxa"/>
          <w:right w:w="0" w:type="dxa"/>
        </w:tblCellMar>
        <w:tblLook w:val="04A0" w:firstRow="1" w:lastRow="0" w:firstColumn="1" w:lastColumn="0" w:noHBand="0" w:noVBand="1"/>
      </w:tblPr>
      <w:tblGrid>
        <w:gridCol w:w="642"/>
        <w:gridCol w:w="1970"/>
        <w:gridCol w:w="567"/>
        <w:gridCol w:w="1701"/>
        <w:gridCol w:w="4961"/>
      </w:tblGrid>
      <w:tr w:rsidR="00660C7D" w:rsidRPr="00817637" w:rsidTr="00F2315B">
        <w:tc>
          <w:tcPr>
            <w:tcW w:w="6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660C7D" w:rsidRPr="003D2CC5" w:rsidRDefault="00660C7D" w:rsidP="00F2315B">
            <w:pPr>
              <w:spacing w:before="100" w:beforeAutospacing="1" w:after="100" w:afterAutospacing="1"/>
              <w:rPr>
                <w:b/>
              </w:rPr>
            </w:pPr>
            <w:r w:rsidRPr="003D2CC5">
              <w:rPr>
                <w:b/>
              </w:rPr>
              <w:t>S.N.</w:t>
            </w:r>
          </w:p>
        </w:tc>
        <w:tc>
          <w:tcPr>
            <w:tcW w:w="19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660C7D" w:rsidRPr="003D2CC5" w:rsidRDefault="00660C7D" w:rsidP="00F2315B">
            <w:pPr>
              <w:spacing w:before="100" w:beforeAutospacing="1" w:after="100" w:afterAutospacing="1"/>
              <w:rPr>
                <w:b/>
              </w:rPr>
            </w:pPr>
            <w:r w:rsidRPr="003D2CC5">
              <w:rPr>
                <w:b/>
              </w:rPr>
              <w:t>ADI SOYADI</w:t>
            </w:r>
          </w:p>
        </w:tc>
        <w:tc>
          <w:tcPr>
            <w:tcW w:w="56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660C7D" w:rsidRPr="003D2CC5" w:rsidRDefault="00660C7D" w:rsidP="00F2315B">
            <w:pPr>
              <w:spacing w:before="100" w:beforeAutospacing="1" w:after="100" w:afterAutospacing="1"/>
              <w:rPr>
                <w:b/>
              </w:rPr>
            </w:pPr>
            <w:r w:rsidRPr="003D2CC5">
              <w:rPr>
                <w:b/>
              </w:rPr>
              <w:t>K/D</w:t>
            </w:r>
          </w:p>
        </w:tc>
        <w:tc>
          <w:tcPr>
            <w:tcW w:w="170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660C7D" w:rsidRPr="003D2CC5" w:rsidRDefault="00660C7D" w:rsidP="00F2315B">
            <w:pPr>
              <w:spacing w:before="100" w:beforeAutospacing="1" w:after="100" w:afterAutospacing="1"/>
              <w:jc w:val="center"/>
              <w:rPr>
                <w:b/>
              </w:rPr>
            </w:pPr>
            <w:r w:rsidRPr="003D2CC5">
              <w:rPr>
                <w:b/>
              </w:rPr>
              <w:t>KADRO UNVANI</w:t>
            </w:r>
          </w:p>
        </w:tc>
        <w:tc>
          <w:tcPr>
            <w:tcW w:w="496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660C7D" w:rsidRPr="003D2CC5" w:rsidRDefault="00660C7D" w:rsidP="00F2315B">
            <w:pPr>
              <w:spacing w:before="100" w:beforeAutospacing="1" w:after="100" w:afterAutospacing="1"/>
              <w:jc w:val="center"/>
              <w:rPr>
                <w:b/>
              </w:rPr>
            </w:pPr>
            <w:r>
              <w:rPr>
                <w:b/>
              </w:rPr>
              <w:t xml:space="preserve">01.07.2019-31.12.2019 TARİHLERİ ARASI İÇİN </w:t>
            </w:r>
            <w:r w:rsidRPr="003D2CC5">
              <w:rPr>
                <w:b/>
              </w:rPr>
              <w:t>ÖDENEN NET ÜCRET</w:t>
            </w:r>
          </w:p>
        </w:tc>
      </w:tr>
      <w:tr w:rsidR="00660C7D" w:rsidRPr="00817637" w:rsidTr="00F2315B">
        <w:tc>
          <w:tcPr>
            <w:tcW w:w="6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60C7D" w:rsidRPr="00817637" w:rsidRDefault="00660C7D" w:rsidP="00F2315B">
            <w:pPr>
              <w:spacing w:before="100" w:beforeAutospacing="1" w:after="100" w:afterAutospacing="1"/>
              <w:jc w:val="center"/>
            </w:pPr>
            <w:r w:rsidRPr="00817637">
              <w:t>1</w:t>
            </w:r>
            <w:r>
              <w:t>.</w:t>
            </w:r>
          </w:p>
        </w:tc>
        <w:tc>
          <w:tcPr>
            <w:tcW w:w="19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60C7D" w:rsidRPr="00817637" w:rsidRDefault="00660C7D" w:rsidP="00F2315B">
            <w:pPr>
              <w:spacing w:before="100" w:beforeAutospacing="1" w:after="100" w:afterAutospacing="1"/>
            </w:pPr>
            <w:r w:rsidRPr="00362DA6">
              <w:t>Ahmet KARAALP</w:t>
            </w:r>
          </w:p>
        </w:tc>
        <w:tc>
          <w:tcPr>
            <w:tcW w:w="56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60C7D" w:rsidRPr="00817637" w:rsidRDefault="00660C7D" w:rsidP="00F2315B">
            <w:pPr>
              <w:spacing w:before="100" w:beforeAutospacing="1" w:after="100" w:afterAutospacing="1"/>
              <w:jc w:val="center"/>
            </w:pPr>
            <w:r>
              <w:t>8</w:t>
            </w:r>
          </w:p>
        </w:tc>
        <w:tc>
          <w:tcPr>
            <w:tcW w:w="170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60C7D" w:rsidRPr="00817637" w:rsidRDefault="00660C7D" w:rsidP="00F2315B">
            <w:pPr>
              <w:spacing w:before="100" w:beforeAutospacing="1" w:after="100" w:afterAutospacing="1"/>
              <w:jc w:val="center"/>
            </w:pPr>
            <w:r>
              <w:t>Veteriner</w:t>
            </w:r>
          </w:p>
        </w:tc>
        <w:tc>
          <w:tcPr>
            <w:tcW w:w="496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60C7D" w:rsidRPr="00817637" w:rsidRDefault="00660C7D" w:rsidP="00F2315B">
            <w:pPr>
              <w:spacing w:before="100" w:beforeAutospacing="1" w:after="100" w:afterAutospacing="1"/>
              <w:jc w:val="center"/>
            </w:pPr>
            <w:r>
              <w:t>1.857,55 TL.</w:t>
            </w:r>
          </w:p>
        </w:tc>
      </w:tr>
    </w:tbl>
    <w:p w:rsidR="00660C7D" w:rsidRDefault="00660C7D" w:rsidP="00660C7D">
      <w:pPr>
        <w:ind w:firstLine="708"/>
        <w:jc w:val="both"/>
        <w:rPr>
          <w:sz w:val="22"/>
          <w:szCs w:val="22"/>
        </w:rPr>
      </w:pPr>
    </w:p>
    <w:p w:rsidR="00660C7D" w:rsidRPr="00362DA6" w:rsidRDefault="00660C7D" w:rsidP="00660C7D">
      <w:pPr>
        <w:ind w:left="-142" w:firstLine="566"/>
        <w:jc w:val="both"/>
      </w:pPr>
      <w:r>
        <w:lastRenderedPageBreak/>
        <w:t xml:space="preserve">  2019</w:t>
      </w:r>
      <w:r w:rsidRPr="006B6020">
        <w:t xml:space="preserve"> yılı için </w:t>
      </w:r>
      <w:r>
        <w:t xml:space="preserve">aylık olarak </w:t>
      </w:r>
      <w:r w:rsidRPr="006B6020">
        <w:t>yukarıda belirtilen tablodaki net ücret</w:t>
      </w:r>
      <w:r>
        <w:t>in</w:t>
      </w:r>
      <w:r w:rsidRPr="006B6020">
        <w:t xml:space="preserve"> </w:t>
      </w:r>
      <w:r>
        <w:t>ödenmesine;</w:t>
      </w:r>
    </w:p>
    <w:p w:rsidR="00660C7D" w:rsidRPr="003B0104" w:rsidRDefault="00660C7D" w:rsidP="00660C7D">
      <w:pPr>
        <w:ind w:left="-142" w:firstLine="708"/>
        <w:jc w:val="both"/>
        <w:rPr>
          <w:bCs/>
          <w:lang w:eastAsia="en-US"/>
        </w:rPr>
      </w:pPr>
      <w:r w:rsidRPr="00AA1537">
        <w:t xml:space="preserve">5393 sayılı Belediye Kanununun </w:t>
      </w:r>
      <w:r>
        <w:t>49</w:t>
      </w:r>
      <w:r w:rsidRPr="003B0104">
        <w:t xml:space="preserve">. </w:t>
      </w:r>
      <w:r>
        <w:rPr>
          <w:bCs/>
          <w:lang w:eastAsia="en-US"/>
        </w:rPr>
        <w:t>maddesi gereğince 05.08</w:t>
      </w:r>
      <w:r w:rsidRPr="003B0104">
        <w:rPr>
          <w:bCs/>
          <w:lang w:eastAsia="en-US"/>
        </w:rPr>
        <w:t>.2019 tarihinde oy birliği ile karar verildi.</w:t>
      </w:r>
    </w:p>
    <w:p w:rsidR="005161BC" w:rsidRDefault="005161BC" w:rsidP="00CD16D4">
      <w:pPr>
        <w:jc w:val="both"/>
      </w:pPr>
    </w:p>
    <w:p w:rsidR="003C2830" w:rsidRDefault="003C2830" w:rsidP="003C2830">
      <w:pPr>
        <w:ind w:left="-142"/>
        <w:jc w:val="both"/>
        <w:rPr>
          <w:b/>
          <w:u w:val="single"/>
        </w:rPr>
      </w:pPr>
      <w:r>
        <w:rPr>
          <w:b/>
          <w:u w:val="single"/>
        </w:rPr>
        <w:t>KARAR 083: Gündemin Sekizinci Maddesi;</w:t>
      </w:r>
    </w:p>
    <w:p w:rsidR="003C2830" w:rsidRDefault="003C2830" w:rsidP="003C2830">
      <w:pPr>
        <w:ind w:left="-142"/>
        <w:jc w:val="both"/>
        <w:rPr>
          <w:b/>
          <w:u w:val="single"/>
        </w:rPr>
      </w:pPr>
      <w:r>
        <w:rPr>
          <w:b/>
          <w:u w:val="single"/>
        </w:rPr>
        <w:t xml:space="preserve">Yapılan Müzakere ve Oylamada; </w:t>
      </w:r>
    </w:p>
    <w:p w:rsidR="003C2830" w:rsidRDefault="003C2830" w:rsidP="003C2830">
      <w:pPr>
        <w:ind w:left="-142" w:firstLine="708"/>
        <w:jc w:val="both"/>
      </w:pPr>
      <w:proofErr w:type="gramStart"/>
      <w:r>
        <w:t xml:space="preserve">28.08.2018 tarihli ve 2978 sayılı Tahir TAŞ, Mehmet TAŞ, Cemile TAŞ, Sahre KAPLAN ve Fatma </w:t>
      </w:r>
      <w:proofErr w:type="spellStart"/>
      <w:r>
        <w:t>TOPRAK’ın</w:t>
      </w:r>
      <w:proofErr w:type="spellEnd"/>
      <w:r>
        <w:t xml:space="preserve"> ortak dilekçeler</w:t>
      </w:r>
      <w:bookmarkStart w:id="0" w:name="_GoBack"/>
      <w:bookmarkEnd w:id="0"/>
      <w:r>
        <w:t xml:space="preserve">i ve 28.08.2018 tarihli ve 2979 sayılı Ömer TAŞ’ın dilekçesine istinaden İlçemiz Kızılören Tabaklı Mahallesi 136 ada 2 parsel numaralı 34,81 m2 yüz ölçümlü arsa vasıflı ve Kızılören Tabaklı Mahallesi 136 ada 3 parsel numaralı 269,38 m2 yüz ölçümlü arsa vasıflı taşınmazları ve üzerine yapılacak binaları sosyal tesis, taziye evi (aş evi ve her türlü ihtiyaçta kullanılmak üzere) olarak kullanılması şartı ile şartlı bağışlarının Belediyemiz adına kabul edilmesine; </w:t>
      </w:r>
      <w:proofErr w:type="gramEnd"/>
    </w:p>
    <w:p w:rsidR="003C2830" w:rsidRDefault="003C2830" w:rsidP="003C2830">
      <w:pPr>
        <w:ind w:left="-142" w:firstLine="708"/>
        <w:jc w:val="both"/>
        <w:rPr>
          <w:bCs/>
          <w:lang w:eastAsia="en-US"/>
        </w:rPr>
      </w:pPr>
      <w:r>
        <w:t xml:space="preserve">5393 sayılı Belediye Kanununun 18. </w:t>
      </w:r>
      <w:r>
        <w:rPr>
          <w:bCs/>
          <w:lang w:eastAsia="en-US"/>
        </w:rPr>
        <w:t>maddesi gereğince 05.08.2019 tarihinde oy birliği ile karar verildi.</w:t>
      </w:r>
    </w:p>
    <w:p w:rsidR="00CD16D4" w:rsidRDefault="00CD16D4" w:rsidP="00D14DA8">
      <w:pPr>
        <w:ind w:firstLine="708"/>
        <w:jc w:val="both"/>
      </w:pPr>
    </w:p>
    <w:p w:rsidR="00CD16D4" w:rsidRDefault="00CD16D4" w:rsidP="00D14DA8">
      <w:pPr>
        <w:ind w:firstLine="708"/>
        <w:jc w:val="both"/>
      </w:pPr>
    </w:p>
    <w:p w:rsidR="00CD16D4" w:rsidRPr="00D14DA8" w:rsidRDefault="00CD16D4" w:rsidP="00D14DA8">
      <w:pPr>
        <w:ind w:firstLine="708"/>
        <w:jc w:val="both"/>
      </w:pPr>
    </w:p>
    <w:tbl>
      <w:tblPr>
        <w:tblW w:w="0" w:type="auto"/>
        <w:tblLook w:val="01E0" w:firstRow="1" w:lastRow="1" w:firstColumn="1" w:lastColumn="1" w:noHBand="0" w:noVBand="0"/>
      </w:tblPr>
      <w:tblGrid>
        <w:gridCol w:w="2660"/>
        <w:gridCol w:w="3827"/>
        <w:gridCol w:w="3008"/>
      </w:tblGrid>
      <w:tr w:rsidR="005161BC" w:rsidTr="002C1C6F">
        <w:tc>
          <w:tcPr>
            <w:tcW w:w="2660" w:type="dxa"/>
            <w:hideMark/>
          </w:tcPr>
          <w:p w:rsidR="005161BC" w:rsidRDefault="005161BC" w:rsidP="002C1C6F">
            <w:pPr>
              <w:jc w:val="center"/>
            </w:pPr>
            <w:r>
              <w:t>Av. Mustafa İLMEK</w:t>
            </w:r>
          </w:p>
        </w:tc>
        <w:tc>
          <w:tcPr>
            <w:tcW w:w="3827" w:type="dxa"/>
            <w:hideMark/>
          </w:tcPr>
          <w:p w:rsidR="005161BC" w:rsidRDefault="005161BC" w:rsidP="002C1C6F">
            <w:pPr>
              <w:jc w:val="center"/>
            </w:pPr>
            <w:r>
              <w:t>Mustafa BAYAM</w:t>
            </w:r>
          </w:p>
        </w:tc>
        <w:tc>
          <w:tcPr>
            <w:tcW w:w="3008" w:type="dxa"/>
          </w:tcPr>
          <w:p w:rsidR="005161BC" w:rsidRDefault="005161BC" w:rsidP="002C1C6F">
            <w:pPr>
              <w:jc w:val="center"/>
            </w:pPr>
            <w:r>
              <w:rPr>
                <w:lang w:eastAsia="en-US"/>
              </w:rPr>
              <w:t>Ümit KIZILIŞIK</w:t>
            </w:r>
          </w:p>
        </w:tc>
      </w:tr>
      <w:tr w:rsidR="005161BC" w:rsidTr="002C1C6F">
        <w:tc>
          <w:tcPr>
            <w:tcW w:w="2660" w:type="dxa"/>
            <w:hideMark/>
          </w:tcPr>
          <w:p w:rsidR="005161BC" w:rsidRDefault="005161BC" w:rsidP="002C1C6F">
            <w:pPr>
              <w:jc w:val="center"/>
            </w:pPr>
            <w:r>
              <w:t>Belediye Başkanı</w:t>
            </w:r>
          </w:p>
        </w:tc>
        <w:tc>
          <w:tcPr>
            <w:tcW w:w="3827" w:type="dxa"/>
            <w:hideMark/>
          </w:tcPr>
          <w:p w:rsidR="005161BC" w:rsidRDefault="005161BC" w:rsidP="002C1C6F">
            <w:pPr>
              <w:jc w:val="center"/>
            </w:pPr>
            <w:r>
              <w:t>Meclis Kâtibi</w:t>
            </w:r>
          </w:p>
        </w:tc>
        <w:tc>
          <w:tcPr>
            <w:tcW w:w="3008" w:type="dxa"/>
          </w:tcPr>
          <w:p w:rsidR="005161BC" w:rsidRDefault="005161BC" w:rsidP="002C1C6F">
            <w:pPr>
              <w:jc w:val="center"/>
            </w:pPr>
            <w:r>
              <w:t>Meclis Kâtibi</w:t>
            </w:r>
          </w:p>
        </w:tc>
      </w:tr>
    </w:tbl>
    <w:p w:rsidR="00850183" w:rsidRDefault="00850183" w:rsidP="00495842">
      <w:pPr>
        <w:ind w:firstLine="708"/>
        <w:jc w:val="both"/>
        <w:rPr>
          <w:bCs/>
          <w:lang w:eastAsia="en-US"/>
        </w:rPr>
      </w:pPr>
    </w:p>
    <w:p w:rsidR="005161BC" w:rsidRDefault="005161BC" w:rsidP="00495842">
      <w:pPr>
        <w:ind w:firstLine="708"/>
        <w:jc w:val="both"/>
        <w:rPr>
          <w:bCs/>
          <w:lang w:eastAsia="en-US"/>
        </w:rPr>
      </w:pPr>
    </w:p>
    <w:p w:rsidR="00FE558E" w:rsidRPr="00F867A6" w:rsidRDefault="00FE558E" w:rsidP="00783961"/>
    <w:sectPr w:rsidR="00FE558E" w:rsidRPr="00F867A6" w:rsidSect="00C11ACF">
      <w:footerReference w:type="default" r:id="rId10"/>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1EE" w:rsidRDefault="008931EE" w:rsidP="00C14C87">
      <w:r>
        <w:separator/>
      </w:r>
    </w:p>
  </w:endnote>
  <w:endnote w:type="continuationSeparator" w:id="0">
    <w:p w:rsidR="008931EE" w:rsidRDefault="008931EE" w:rsidP="00C1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992670"/>
      <w:docPartObj>
        <w:docPartGallery w:val="Page Numbers (Bottom of Page)"/>
        <w:docPartUnique/>
      </w:docPartObj>
    </w:sdtPr>
    <w:sdtEndPr/>
    <w:sdtContent>
      <w:p w:rsidR="00C57DE1" w:rsidRDefault="00C57DE1">
        <w:pPr>
          <w:pStyle w:val="Altbilgi"/>
          <w:jc w:val="center"/>
        </w:pPr>
        <w:r>
          <w:fldChar w:fldCharType="begin"/>
        </w:r>
        <w:r>
          <w:instrText>PAGE   \* MERGEFORMAT</w:instrText>
        </w:r>
        <w:r>
          <w:fldChar w:fldCharType="separate"/>
        </w:r>
        <w:r w:rsidR="003C2830">
          <w:rPr>
            <w:noProof/>
          </w:rPr>
          <w:t>3</w:t>
        </w:r>
        <w:r>
          <w:fldChar w:fldCharType="end"/>
        </w:r>
      </w:p>
    </w:sdtContent>
  </w:sdt>
  <w:p w:rsidR="00C57DE1" w:rsidRDefault="00C57DE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1EE" w:rsidRDefault="008931EE" w:rsidP="00C14C87">
      <w:r>
        <w:separator/>
      </w:r>
    </w:p>
  </w:footnote>
  <w:footnote w:type="continuationSeparator" w:id="0">
    <w:p w:rsidR="008931EE" w:rsidRDefault="008931EE" w:rsidP="00C14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FDE"/>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45313B"/>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456534"/>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E724E6"/>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85645C0"/>
    <w:multiLevelType w:val="hybridMultilevel"/>
    <w:tmpl w:val="38A685CC"/>
    <w:lvl w:ilvl="0" w:tplc="041F0001">
      <w:numFmt w:val="bullet"/>
      <w:lvlText w:val=""/>
      <w:lvlJc w:val="left"/>
      <w:pPr>
        <w:tabs>
          <w:tab w:val="num" w:pos="720"/>
        </w:tabs>
        <w:ind w:left="720" w:hanging="360"/>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18F77BBE"/>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6E01DE4"/>
    <w:multiLevelType w:val="hybridMultilevel"/>
    <w:tmpl w:val="F07C43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48330731"/>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nsid w:val="6B5434A7"/>
    <w:multiLevelType w:val="hybridMultilevel"/>
    <w:tmpl w:val="62888A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nsid w:val="74DD091E"/>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2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0"/>
  </w:num>
  <w:num w:numId="21">
    <w:abstractNumId w:val="28"/>
  </w:num>
  <w:num w:numId="22">
    <w:abstractNumId w:val="21"/>
  </w:num>
  <w:num w:numId="23">
    <w:abstractNumId w:val="16"/>
  </w:num>
  <w:num w:numId="24">
    <w:abstractNumId w:val="17"/>
  </w:num>
  <w:num w:numId="25">
    <w:abstractNumId w:val="8"/>
  </w:num>
  <w:num w:numId="26">
    <w:abstractNumId w:val="2"/>
  </w:num>
  <w:num w:numId="27">
    <w:abstractNumId w:val="9"/>
  </w:num>
  <w:num w:numId="28">
    <w:abstractNumId w:val="7"/>
  </w:num>
  <w:num w:numId="29">
    <w:abstractNumId w:val="19"/>
  </w:num>
  <w:num w:numId="30">
    <w:abstractNumId w:val="30"/>
  </w:num>
  <w:num w:numId="31">
    <w:abstractNumId w:val="1"/>
  </w:num>
  <w:num w:numId="32">
    <w:abstractNumId w:val="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07C54"/>
    <w:rsid w:val="00012622"/>
    <w:rsid w:val="0001382D"/>
    <w:rsid w:val="0002003F"/>
    <w:rsid w:val="00037EC7"/>
    <w:rsid w:val="0005307C"/>
    <w:rsid w:val="00062417"/>
    <w:rsid w:val="00065483"/>
    <w:rsid w:val="0006614A"/>
    <w:rsid w:val="0007157B"/>
    <w:rsid w:val="00075268"/>
    <w:rsid w:val="0008119D"/>
    <w:rsid w:val="000822AE"/>
    <w:rsid w:val="000823C8"/>
    <w:rsid w:val="00094BC4"/>
    <w:rsid w:val="00095B0E"/>
    <w:rsid w:val="000A077F"/>
    <w:rsid w:val="000A19DC"/>
    <w:rsid w:val="000B2B81"/>
    <w:rsid w:val="000B2DD3"/>
    <w:rsid w:val="000B3F57"/>
    <w:rsid w:val="000B4984"/>
    <w:rsid w:val="000C4C57"/>
    <w:rsid w:val="000D45AD"/>
    <w:rsid w:val="000D6C43"/>
    <w:rsid w:val="000D7BC8"/>
    <w:rsid w:val="000F7253"/>
    <w:rsid w:val="00106B20"/>
    <w:rsid w:val="00107DCE"/>
    <w:rsid w:val="00116957"/>
    <w:rsid w:val="00121E4E"/>
    <w:rsid w:val="00121FA6"/>
    <w:rsid w:val="00125250"/>
    <w:rsid w:val="001260AB"/>
    <w:rsid w:val="00143AFA"/>
    <w:rsid w:val="001447D7"/>
    <w:rsid w:val="00147978"/>
    <w:rsid w:val="0015016F"/>
    <w:rsid w:val="00150C6D"/>
    <w:rsid w:val="001545AD"/>
    <w:rsid w:val="00156966"/>
    <w:rsid w:val="00161BD0"/>
    <w:rsid w:val="00162D3F"/>
    <w:rsid w:val="00166D14"/>
    <w:rsid w:val="00172AC8"/>
    <w:rsid w:val="0019129B"/>
    <w:rsid w:val="00195D8B"/>
    <w:rsid w:val="00197166"/>
    <w:rsid w:val="001A0DFE"/>
    <w:rsid w:val="001A471A"/>
    <w:rsid w:val="001B1E7D"/>
    <w:rsid w:val="001B749D"/>
    <w:rsid w:val="001C1CB4"/>
    <w:rsid w:val="001C2ECC"/>
    <w:rsid w:val="001C6C8D"/>
    <w:rsid w:val="001D0E0A"/>
    <w:rsid w:val="001D3B36"/>
    <w:rsid w:val="001D7044"/>
    <w:rsid w:val="001E5128"/>
    <w:rsid w:val="001F451F"/>
    <w:rsid w:val="001F64C4"/>
    <w:rsid w:val="001F7E1D"/>
    <w:rsid w:val="0020088A"/>
    <w:rsid w:val="00201CFC"/>
    <w:rsid w:val="0020427C"/>
    <w:rsid w:val="00206648"/>
    <w:rsid w:val="002116EB"/>
    <w:rsid w:val="002309A0"/>
    <w:rsid w:val="00233DBB"/>
    <w:rsid w:val="0024798A"/>
    <w:rsid w:val="002645B6"/>
    <w:rsid w:val="00265A66"/>
    <w:rsid w:val="00267D97"/>
    <w:rsid w:val="002701AD"/>
    <w:rsid w:val="00271C35"/>
    <w:rsid w:val="0027499F"/>
    <w:rsid w:val="00277200"/>
    <w:rsid w:val="00287139"/>
    <w:rsid w:val="002871AD"/>
    <w:rsid w:val="002A2879"/>
    <w:rsid w:val="002B4079"/>
    <w:rsid w:val="002B49BA"/>
    <w:rsid w:val="002C65CF"/>
    <w:rsid w:val="002D0256"/>
    <w:rsid w:val="002D236D"/>
    <w:rsid w:val="002D7C2A"/>
    <w:rsid w:val="002F4137"/>
    <w:rsid w:val="00300817"/>
    <w:rsid w:val="0030525F"/>
    <w:rsid w:val="003078DD"/>
    <w:rsid w:val="00312687"/>
    <w:rsid w:val="003238A4"/>
    <w:rsid w:val="003413E5"/>
    <w:rsid w:val="003436D1"/>
    <w:rsid w:val="00352615"/>
    <w:rsid w:val="0035531A"/>
    <w:rsid w:val="00356DB3"/>
    <w:rsid w:val="0036391F"/>
    <w:rsid w:val="00366501"/>
    <w:rsid w:val="00370817"/>
    <w:rsid w:val="00370A92"/>
    <w:rsid w:val="00371521"/>
    <w:rsid w:val="00380A76"/>
    <w:rsid w:val="00385ED0"/>
    <w:rsid w:val="00392876"/>
    <w:rsid w:val="00396B85"/>
    <w:rsid w:val="003A6FC8"/>
    <w:rsid w:val="003B196C"/>
    <w:rsid w:val="003B587D"/>
    <w:rsid w:val="003C2830"/>
    <w:rsid w:val="003C2E71"/>
    <w:rsid w:val="003C6542"/>
    <w:rsid w:val="003C7178"/>
    <w:rsid w:val="003D3F66"/>
    <w:rsid w:val="003E4FEB"/>
    <w:rsid w:val="003E536C"/>
    <w:rsid w:val="003E5AEE"/>
    <w:rsid w:val="003E743E"/>
    <w:rsid w:val="003F29C0"/>
    <w:rsid w:val="00403BD6"/>
    <w:rsid w:val="0040505E"/>
    <w:rsid w:val="004114A2"/>
    <w:rsid w:val="00413494"/>
    <w:rsid w:val="00416386"/>
    <w:rsid w:val="00422D1C"/>
    <w:rsid w:val="00422F09"/>
    <w:rsid w:val="00426542"/>
    <w:rsid w:val="004325EF"/>
    <w:rsid w:val="00437623"/>
    <w:rsid w:val="004408F1"/>
    <w:rsid w:val="004415C2"/>
    <w:rsid w:val="00457F7B"/>
    <w:rsid w:val="00460088"/>
    <w:rsid w:val="00461FFB"/>
    <w:rsid w:val="0046596D"/>
    <w:rsid w:val="004778C6"/>
    <w:rsid w:val="00480F9F"/>
    <w:rsid w:val="004811CF"/>
    <w:rsid w:val="00482C43"/>
    <w:rsid w:val="004845BD"/>
    <w:rsid w:val="00494578"/>
    <w:rsid w:val="00495842"/>
    <w:rsid w:val="004A7291"/>
    <w:rsid w:val="004B3A7E"/>
    <w:rsid w:val="004C156B"/>
    <w:rsid w:val="004C5EF4"/>
    <w:rsid w:val="004D37F2"/>
    <w:rsid w:val="004D718A"/>
    <w:rsid w:val="004D7C0F"/>
    <w:rsid w:val="004E6E25"/>
    <w:rsid w:val="004F3962"/>
    <w:rsid w:val="00507BDC"/>
    <w:rsid w:val="005146D6"/>
    <w:rsid w:val="005161BC"/>
    <w:rsid w:val="00522666"/>
    <w:rsid w:val="005257BE"/>
    <w:rsid w:val="0052702A"/>
    <w:rsid w:val="00527A2E"/>
    <w:rsid w:val="005327DA"/>
    <w:rsid w:val="00534BC7"/>
    <w:rsid w:val="00535F4D"/>
    <w:rsid w:val="00536C98"/>
    <w:rsid w:val="00540685"/>
    <w:rsid w:val="00541F62"/>
    <w:rsid w:val="00547C8C"/>
    <w:rsid w:val="00551A9F"/>
    <w:rsid w:val="00560485"/>
    <w:rsid w:val="0056534C"/>
    <w:rsid w:val="0056711D"/>
    <w:rsid w:val="005703AB"/>
    <w:rsid w:val="00577A8F"/>
    <w:rsid w:val="00582514"/>
    <w:rsid w:val="00586C40"/>
    <w:rsid w:val="0059005F"/>
    <w:rsid w:val="00596F1F"/>
    <w:rsid w:val="005A4C4D"/>
    <w:rsid w:val="005A5CB9"/>
    <w:rsid w:val="005A60CD"/>
    <w:rsid w:val="005B05C2"/>
    <w:rsid w:val="005B2A72"/>
    <w:rsid w:val="005C2A65"/>
    <w:rsid w:val="005C3115"/>
    <w:rsid w:val="005C4CA6"/>
    <w:rsid w:val="005C7A98"/>
    <w:rsid w:val="005E079F"/>
    <w:rsid w:val="005E28DC"/>
    <w:rsid w:val="005F43FF"/>
    <w:rsid w:val="005F4C04"/>
    <w:rsid w:val="00603AF0"/>
    <w:rsid w:val="00607B4F"/>
    <w:rsid w:val="006172E0"/>
    <w:rsid w:val="00624412"/>
    <w:rsid w:val="0063329E"/>
    <w:rsid w:val="00640C3C"/>
    <w:rsid w:val="006426F9"/>
    <w:rsid w:val="00643E0D"/>
    <w:rsid w:val="00650A9F"/>
    <w:rsid w:val="00653677"/>
    <w:rsid w:val="00660C7D"/>
    <w:rsid w:val="0067320D"/>
    <w:rsid w:val="006746EE"/>
    <w:rsid w:val="00675F0A"/>
    <w:rsid w:val="0068699A"/>
    <w:rsid w:val="00693726"/>
    <w:rsid w:val="006A1C67"/>
    <w:rsid w:val="006A703E"/>
    <w:rsid w:val="006A7F2A"/>
    <w:rsid w:val="006B3D18"/>
    <w:rsid w:val="006C13F4"/>
    <w:rsid w:val="006C6A3A"/>
    <w:rsid w:val="006C74C7"/>
    <w:rsid w:val="006D1592"/>
    <w:rsid w:val="006F0636"/>
    <w:rsid w:val="006F386C"/>
    <w:rsid w:val="007122B0"/>
    <w:rsid w:val="00720553"/>
    <w:rsid w:val="00720732"/>
    <w:rsid w:val="0072705C"/>
    <w:rsid w:val="007318ED"/>
    <w:rsid w:val="007350F0"/>
    <w:rsid w:val="00740F12"/>
    <w:rsid w:val="00742D54"/>
    <w:rsid w:val="00743984"/>
    <w:rsid w:val="0074466D"/>
    <w:rsid w:val="00744EB4"/>
    <w:rsid w:val="00750998"/>
    <w:rsid w:val="007510F0"/>
    <w:rsid w:val="00753F0B"/>
    <w:rsid w:val="0075422F"/>
    <w:rsid w:val="00756152"/>
    <w:rsid w:val="00756EFF"/>
    <w:rsid w:val="00766948"/>
    <w:rsid w:val="0077035A"/>
    <w:rsid w:val="007745C3"/>
    <w:rsid w:val="00776A71"/>
    <w:rsid w:val="00783961"/>
    <w:rsid w:val="007873F4"/>
    <w:rsid w:val="00787506"/>
    <w:rsid w:val="00790BAC"/>
    <w:rsid w:val="00790BCF"/>
    <w:rsid w:val="00791C43"/>
    <w:rsid w:val="007A00C8"/>
    <w:rsid w:val="007A3C43"/>
    <w:rsid w:val="007A4E62"/>
    <w:rsid w:val="007A7090"/>
    <w:rsid w:val="007B0316"/>
    <w:rsid w:val="007B33B7"/>
    <w:rsid w:val="007B3FC5"/>
    <w:rsid w:val="007C3A47"/>
    <w:rsid w:val="007C4564"/>
    <w:rsid w:val="007D1131"/>
    <w:rsid w:val="007D4E81"/>
    <w:rsid w:val="007D71AB"/>
    <w:rsid w:val="007E097C"/>
    <w:rsid w:val="007E20BC"/>
    <w:rsid w:val="007E639D"/>
    <w:rsid w:val="007F3ECF"/>
    <w:rsid w:val="007F46D8"/>
    <w:rsid w:val="007F7445"/>
    <w:rsid w:val="00807D57"/>
    <w:rsid w:val="008101E1"/>
    <w:rsid w:val="008145DD"/>
    <w:rsid w:val="0082264D"/>
    <w:rsid w:val="00822905"/>
    <w:rsid w:val="0082451E"/>
    <w:rsid w:val="0083204F"/>
    <w:rsid w:val="008326E1"/>
    <w:rsid w:val="00835863"/>
    <w:rsid w:val="00837553"/>
    <w:rsid w:val="00842D2B"/>
    <w:rsid w:val="00850183"/>
    <w:rsid w:val="00850188"/>
    <w:rsid w:val="0085281B"/>
    <w:rsid w:val="0085346C"/>
    <w:rsid w:val="00867E7C"/>
    <w:rsid w:val="008729A2"/>
    <w:rsid w:val="0087649B"/>
    <w:rsid w:val="008839EC"/>
    <w:rsid w:val="00891236"/>
    <w:rsid w:val="008931EE"/>
    <w:rsid w:val="008A5EA9"/>
    <w:rsid w:val="008B414A"/>
    <w:rsid w:val="008B7F1B"/>
    <w:rsid w:val="008C17E2"/>
    <w:rsid w:val="008C70B9"/>
    <w:rsid w:val="008C77CE"/>
    <w:rsid w:val="008E1F3B"/>
    <w:rsid w:val="008E2101"/>
    <w:rsid w:val="008E53F6"/>
    <w:rsid w:val="008E79D7"/>
    <w:rsid w:val="008F5D1A"/>
    <w:rsid w:val="00900504"/>
    <w:rsid w:val="0090126E"/>
    <w:rsid w:val="00907E43"/>
    <w:rsid w:val="00914061"/>
    <w:rsid w:val="00916439"/>
    <w:rsid w:val="009252B2"/>
    <w:rsid w:val="00927272"/>
    <w:rsid w:val="00940FCD"/>
    <w:rsid w:val="00945D5C"/>
    <w:rsid w:val="00954550"/>
    <w:rsid w:val="00965717"/>
    <w:rsid w:val="00970BD0"/>
    <w:rsid w:val="00972F59"/>
    <w:rsid w:val="009731CF"/>
    <w:rsid w:val="00976E18"/>
    <w:rsid w:val="00983FD2"/>
    <w:rsid w:val="0099280E"/>
    <w:rsid w:val="00993043"/>
    <w:rsid w:val="0099381C"/>
    <w:rsid w:val="00993876"/>
    <w:rsid w:val="009A1716"/>
    <w:rsid w:val="009A43BB"/>
    <w:rsid w:val="009B09E4"/>
    <w:rsid w:val="009B5AAA"/>
    <w:rsid w:val="009C23AB"/>
    <w:rsid w:val="009C5790"/>
    <w:rsid w:val="009D60D9"/>
    <w:rsid w:val="009D7A77"/>
    <w:rsid w:val="009E09E9"/>
    <w:rsid w:val="009F3727"/>
    <w:rsid w:val="009F5D7B"/>
    <w:rsid w:val="00A06C33"/>
    <w:rsid w:val="00A14CDD"/>
    <w:rsid w:val="00A265C1"/>
    <w:rsid w:val="00A27E24"/>
    <w:rsid w:val="00A3140F"/>
    <w:rsid w:val="00A36EEE"/>
    <w:rsid w:val="00A40886"/>
    <w:rsid w:val="00A41887"/>
    <w:rsid w:val="00A4436A"/>
    <w:rsid w:val="00A45F6F"/>
    <w:rsid w:val="00A51423"/>
    <w:rsid w:val="00A60A93"/>
    <w:rsid w:val="00A61388"/>
    <w:rsid w:val="00A64120"/>
    <w:rsid w:val="00A665D9"/>
    <w:rsid w:val="00A6738C"/>
    <w:rsid w:val="00A73907"/>
    <w:rsid w:val="00A7702D"/>
    <w:rsid w:val="00A800E6"/>
    <w:rsid w:val="00A809D8"/>
    <w:rsid w:val="00A81CC0"/>
    <w:rsid w:val="00A84E36"/>
    <w:rsid w:val="00A86AEE"/>
    <w:rsid w:val="00A90976"/>
    <w:rsid w:val="00A90D45"/>
    <w:rsid w:val="00A91CC8"/>
    <w:rsid w:val="00A95059"/>
    <w:rsid w:val="00AA1F7A"/>
    <w:rsid w:val="00AB1ED3"/>
    <w:rsid w:val="00AC1A08"/>
    <w:rsid w:val="00AC36E3"/>
    <w:rsid w:val="00AC446B"/>
    <w:rsid w:val="00AD54A4"/>
    <w:rsid w:val="00AD5F3E"/>
    <w:rsid w:val="00B001F4"/>
    <w:rsid w:val="00B0567F"/>
    <w:rsid w:val="00B070D7"/>
    <w:rsid w:val="00B1646E"/>
    <w:rsid w:val="00B16585"/>
    <w:rsid w:val="00B17560"/>
    <w:rsid w:val="00B2343C"/>
    <w:rsid w:val="00B31B40"/>
    <w:rsid w:val="00B3203B"/>
    <w:rsid w:val="00B34BBA"/>
    <w:rsid w:val="00B5765A"/>
    <w:rsid w:val="00B63609"/>
    <w:rsid w:val="00B63C92"/>
    <w:rsid w:val="00B70368"/>
    <w:rsid w:val="00B90A40"/>
    <w:rsid w:val="00B90DCF"/>
    <w:rsid w:val="00B93623"/>
    <w:rsid w:val="00B95372"/>
    <w:rsid w:val="00B95CC4"/>
    <w:rsid w:val="00BA53B2"/>
    <w:rsid w:val="00BA634D"/>
    <w:rsid w:val="00BB0A92"/>
    <w:rsid w:val="00BB17EE"/>
    <w:rsid w:val="00BB2DA7"/>
    <w:rsid w:val="00BB6A62"/>
    <w:rsid w:val="00BC2CE3"/>
    <w:rsid w:val="00BC69F8"/>
    <w:rsid w:val="00BD26FF"/>
    <w:rsid w:val="00BE4F96"/>
    <w:rsid w:val="00BF075A"/>
    <w:rsid w:val="00BF2B5E"/>
    <w:rsid w:val="00BF3D67"/>
    <w:rsid w:val="00BF46D4"/>
    <w:rsid w:val="00BF5C4F"/>
    <w:rsid w:val="00C001ED"/>
    <w:rsid w:val="00C01F38"/>
    <w:rsid w:val="00C0535E"/>
    <w:rsid w:val="00C0562A"/>
    <w:rsid w:val="00C05A4F"/>
    <w:rsid w:val="00C05C3C"/>
    <w:rsid w:val="00C11ACF"/>
    <w:rsid w:val="00C12A35"/>
    <w:rsid w:val="00C1494A"/>
    <w:rsid w:val="00C14971"/>
    <w:rsid w:val="00C14C87"/>
    <w:rsid w:val="00C158FD"/>
    <w:rsid w:val="00C20474"/>
    <w:rsid w:val="00C22309"/>
    <w:rsid w:val="00C22C1F"/>
    <w:rsid w:val="00C23398"/>
    <w:rsid w:val="00C2413D"/>
    <w:rsid w:val="00C26646"/>
    <w:rsid w:val="00C26A8C"/>
    <w:rsid w:val="00C2771B"/>
    <w:rsid w:val="00C34436"/>
    <w:rsid w:val="00C461F1"/>
    <w:rsid w:val="00C4749F"/>
    <w:rsid w:val="00C516B6"/>
    <w:rsid w:val="00C56CE2"/>
    <w:rsid w:val="00C57DE1"/>
    <w:rsid w:val="00C7319D"/>
    <w:rsid w:val="00C735BA"/>
    <w:rsid w:val="00C7736C"/>
    <w:rsid w:val="00C8014C"/>
    <w:rsid w:val="00C93881"/>
    <w:rsid w:val="00C96A2C"/>
    <w:rsid w:val="00CA0769"/>
    <w:rsid w:val="00CA3EBD"/>
    <w:rsid w:val="00CA4645"/>
    <w:rsid w:val="00CA6F18"/>
    <w:rsid w:val="00CB0448"/>
    <w:rsid w:val="00CB0686"/>
    <w:rsid w:val="00CB559B"/>
    <w:rsid w:val="00CC14A5"/>
    <w:rsid w:val="00CC4325"/>
    <w:rsid w:val="00CC4609"/>
    <w:rsid w:val="00CC4863"/>
    <w:rsid w:val="00CD16D4"/>
    <w:rsid w:val="00CD1AFB"/>
    <w:rsid w:val="00CE5756"/>
    <w:rsid w:val="00CE6D66"/>
    <w:rsid w:val="00CE6EBC"/>
    <w:rsid w:val="00D03BF7"/>
    <w:rsid w:val="00D10F7C"/>
    <w:rsid w:val="00D14DA8"/>
    <w:rsid w:val="00D15988"/>
    <w:rsid w:val="00D328F7"/>
    <w:rsid w:val="00D33C13"/>
    <w:rsid w:val="00D35AA9"/>
    <w:rsid w:val="00D41FB9"/>
    <w:rsid w:val="00D5002F"/>
    <w:rsid w:val="00D504D6"/>
    <w:rsid w:val="00D530DA"/>
    <w:rsid w:val="00D609F2"/>
    <w:rsid w:val="00D63623"/>
    <w:rsid w:val="00D65878"/>
    <w:rsid w:val="00D65D0D"/>
    <w:rsid w:val="00D82548"/>
    <w:rsid w:val="00D840FB"/>
    <w:rsid w:val="00D90C2A"/>
    <w:rsid w:val="00D90C6F"/>
    <w:rsid w:val="00D94731"/>
    <w:rsid w:val="00D9791C"/>
    <w:rsid w:val="00DA49F0"/>
    <w:rsid w:val="00DB75B8"/>
    <w:rsid w:val="00DC4EBF"/>
    <w:rsid w:val="00DD1094"/>
    <w:rsid w:val="00DD1D15"/>
    <w:rsid w:val="00DD205C"/>
    <w:rsid w:val="00E007DF"/>
    <w:rsid w:val="00E02934"/>
    <w:rsid w:val="00E0765E"/>
    <w:rsid w:val="00E11E78"/>
    <w:rsid w:val="00E129FC"/>
    <w:rsid w:val="00E12A1A"/>
    <w:rsid w:val="00E13345"/>
    <w:rsid w:val="00E14F54"/>
    <w:rsid w:val="00E205AF"/>
    <w:rsid w:val="00E220AC"/>
    <w:rsid w:val="00E3145E"/>
    <w:rsid w:val="00E472B5"/>
    <w:rsid w:val="00E63A0F"/>
    <w:rsid w:val="00E649D2"/>
    <w:rsid w:val="00E73F81"/>
    <w:rsid w:val="00E77552"/>
    <w:rsid w:val="00E77955"/>
    <w:rsid w:val="00E84729"/>
    <w:rsid w:val="00E85C8E"/>
    <w:rsid w:val="00E85DAF"/>
    <w:rsid w:val="00E872DD"/>
    <w:rsid w:val="00E94F29"/>
    <w:rsid w:val="00E968F3"/>
    <w:rsid w:val="00EA3B95"/>
    <w:rsid w:val="00EA49EF"/>
    <w:rsid w:val="00EA6BDE"/>
    <w:rsid w:val="00EB29A2"/>
    <w:rsid w:val="00EC3A55"/>
    <w:rsid w:val="00EC4AB2"/>
    <w:rsid w:val="00EC4DF6"/>
    <w:rsid w:val="00ED2F53"/>
    <w:rsid w:val="00EE30F6"/>
    <w:rsid w:val="00EE3204"/>
    <w:rsid w:val="00EE3664"/>
    <w:rsid w:val="00EE61C6"/>
    <w:rsid w:val="00EE6685"/>
    <w:rsid w:val="00EF4466"/>
    <w:rsid w:val="00EF7A4B"/>
    <w:rsid w:val="00F01C5C"/>
    <w:rsid w:val="00F020A9"/>
    <w:rsid w:val="00F16B0F"/>
    <w:rsid w:val="00F1762C"/>
    <w:rsid w:val="00F20A34"/>
    <w:rsid w:val="00F21E82"/>
    <w:rsid w:val="00F25432"/>
    <w:rsid w:val="00F26935"/>
    <w:rsid w:val="00F30C0D"/>
    <w:rsid w:val="00F34F2B"/>
    <w:rsid w:val="00F358AD"/>
    <w:rsid w:val="00F452E0"/>
    <w:rsid w:val="00F45F0B"/>
    <w:rsid w:val="00F517A0"/>
    <w:rsid w:val="00F540A8"/>
    <w:rsid w:val="00F545AC"/>
    <w:rsid w:val="00F61308"/>
    <w:rsid w:val="00F62589"/>
    <w:rsid w:val="00F6361D"/>
    <w:rsid w:val="00F64657"/>
    <w:rsid w:val="00F67AB7"/>
    <w:rsid w:val="00F772B3"/>
    <w:rsid w:val="00F83328"/>
    <w:rsid w:val="00F83621"/>
    <w:rsid w:val="00F83D68"/>
    <w:rsid w:val="00F867A6"/>
    <w:rsid w:val="00F92AA0"/>
    <w:rsid w:val="00F935CF"/>
    <w:rsid w:val="00FA1F2A"/>
    <w:rsid w:val="00FA28DE"/>
    <w:rsid w:val="00FA32C4"/>
    <w:rsid w:val="00FA5097"/>
    <w:rsid w:val="00FA75FD"/>
    <w:rsid w:val="00FB1896"/>
    <w:rsid w:val="00FC044A"/>
    <w:rsid w:val="00FC2846"/>
    <w:rsid w:val="00FC41C6"/>
    <w:rsid w:val="00FD2D7C"/>
    <w:rsid w:val="00FD4C0E"/>
    <w:rsid w:val="00FE033C"/>
    <w:rsid w:val="00FE272A"/>
    <w:rsid w:val="00FE558E"/>
    <w:rsid w:val="00FE634A"/>
    <w:rsid w:val="00FF03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rsid w:val="006A703E"/>
    <w:pPr>
      <w:jc w:val="both"/>
    </w:pPr>
    <w:rPr>
      <w:szCs w:val="20"/>
    </w:rPr>
  </w:style>
  <w:style w:type="character" w:customStyle="1" w:styleId="GvdeMetniChar">
    <w:name w:val="Gövde Metni Char"/>
    <w:basedOn w:val="VarsaylanParagrafYazTipi"/>
    <w:link w:val="GvdeMetni"/>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qFormat/>
    <w:rsid w:val="008E79D7"/>
    <w:pPr>
      <w:jc w:val="center"/>
    </w:pPr>
    <w:rPr>
      <w:b/>
      <w:sz w:val="28"/>
      <w:szCs w:val="20"/>
    </w:rPr>
  </w:style>
  <w:style w:type="character" w:customStyle="1" w:styleId="KonuBalChar">
    <w:name w:val="Konu Başlığı Char"/>
    <w:basedOn w:val="VarsaylanParagrafYazTipi"/>
    <w:link w:val="KonuBal"/>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8E79D7"/>
    <w:pPr>
      <w:ind w:firstLine="708"/>
      <w:jc w:val="both"/>
    </w:pPr>
    <w:rPr>
      <w:rFonts w:ascii="Arial" w:hAnsi="Arial" w:cs="Arial"/>
      <w:b/>
      <w:bCs/>
    </w:rPr>
  </w:style>
  <w:style w:type="paragraph" w:styleId="GvdeMetni2">
    <w:name w:val="Body Text 2"/>
    <w:basedOn w:val="Normal"/>
    <w:link w:val="GvdeMetni2Char"/>
    <w:rsid w:val="008E79D7"/>
    <w:pPr>
      <w:spacing w:after="120" w:line="480" w:lineRule="auto"/>
    </w:pPr>
    <w:rPr>
      <w:sz w:val="20"/>
      <w:szCs w:val="20"/>
    </w:rPr>
  </w:style>
  <w:style w:type="character" w:customStyle="1" w:styleId="GvdeMetni2Char">
    <w:name w:val="Gövde Metni 2 Char"/>
    <w:basedOn w:val="VarsaylanParagrafYazTipi"/>
    <w:link w:val="GvdeMetni2"/>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rsid w:val="008E79D7"/>
    <w:pPr>
      <w:spacing w:after="120"/>
    </w:pPr>
    <w:rPr>
      <w:sz w:val="16"/>
      <w:szCs w:val="16"/>
    </w:rPr>
  </w:style>
  <w:style w:type="character" w:customStyle="1" w:styleId="GvdeMetni3Char">
    <w:name w:val="Gövde Metni 3 Char"/>
    <w:basedOn w:val="VarsaylanParagrafYazTipi"/>
    <w:link w:val="GvdeMetni3"/>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rsid w:val="00A40886"/>
    <w:pPr>
      <w:spacing w:before="100" w:beforeAutospacing="1" w:after="100" w:afterAutospacing="1"/>
    </w:pPr>
    <w:rPr>
      <w:sz w:val="16"/>
      <w:szCs w:val="16"/>
    </w:rPr>
  </w:style>
  <w:style w:type="paragraph" w:customStyle="1" w:styleId="xl64">
    <w:name w:val="xl64"/>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983FD2"/>
    <w:rPr>
      <w:sz w:val="23"/>
      <w:szCs w:val="23"/>
      <w:shd w:val="clear" w:color="auto" w:fill="FFFFFF"/>
    </w:rPr>
  </w:style>
  <w:style w:type="character" w:customStyle="1" w:styleId="GvdemetniFranklinGothicHeavy55pt">
    <w:name w:val="Gövde metni + Franklin Gothic Heavy;5;5 pt"/>
    <w:rsid w:val="00983FD2"/>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983FD2"/>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983FD2"/>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KalnDeil">
    <w:name w:val="Gövde metni + Kalın Değil"/>
    <w:rsid w:val="00AC446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character" w:customStyle="1" w:styleId="Gvdemetni6">
    <w:name w:val="Gövde metni (6)_"/>
    <w:link w:val="Gvdemetni60"/>
    <w:rsid w:val="00AC446B"/>
    <w:rPr>
      <w:sz w:val="23"/>
      <w:szCs w:val="23"/>
      <w:shd w:val="clear" w:color="auto" w:fill="FFFFFF"/>
    </w:rPr>
  </w:style>
  <w:style w:type="character" w:customStyle="1" w:styleId="Gvdemetni6Kaln">
    <w:name w:val="Gövde metni (6) + Kalın"/>
    <w:rsid w:val="00AC446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7KalnDeiltalikdeil">
    <w:name w:val="Gövde metni (7) + Kalın Değil;İtalik değil"/>
    <w:rsid w:val="00AC446B"/>
    <w:rPr>
      <w:rFonts w:ascii="Times New Roman" w:eastAsia="Times New Roman" w:hAnsi="Times New Roman" w:cs="Times New Roman"/>
      <w:b/>
      <w:bCs/>
      <w:i/>
      <w:iCs/>
      <w:smallCaps w:val="0"/>
      <w:strike w:val="0"/>
      <w:color w:val="000000"/>
      <w:spacing w:val="0"/>
      <w:w w:val="100"/>
      <w:position w:val="0"/>
      <w:sz w:val="23"/>
      <w:szCs w:val="23"/>
      <w:u w:val="none"/>
      <w:lang w:val="tr-TR"/>
    </w:rPr>
  </w:style>
  <w:style w:type="character" w:customStyle="1" w:styleId="Gvdemetni6Kalntalik">
    <w:name w:val="Gövde metni (6) + Kalın;İtalik"/>
    <w:rsid w:val="00AC446B"/>
    <w:rPr>
      <w:rFonts w:ascii="Times New Roman" w:eastAsia="Times New Roman" w:hAnsi="Times New Roman" w:cs="Times New Roman"/>
      <w:b/>
      <w:bCs/>
      <w:i/>
      <w:iCs/>
      <w:smallCaps w:val="0"/>
      <w:strike w:val="0"/>
      <w:color w:val="000000"/>
      <w:spacing w:val="0"/>
      <w:w w:val="100"/>
      <w:position w:val="0"/>
      <w:sz w:val="23"/>
      <w:szCs w:val="23"/>
      <w:u w:val="none"/>
      <w:lang w:val="tr-TR"/>
    </w:rPr>
  </w:style>
  <w:style w:type="paragraph" w:customStyle="1" w:styleId="Gvdemetni60">
    <w:name w:val="Gövde metni (6)"/>
    <w:basedOn w:val="Normal"/>
    <w:link w:val="Gvdemetni6"/>
    <w:rsid w:val="00AC446B"/>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85ptKalnDeil">
    <w:name w:val="Gövde metni + 8;5 pt;Kalın Değil"/>
    <w:rsid w:val="0072705C"/>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rsid w:val="006A703E"/>
    <w:pPr>
      <w:jc w:val="both"/>
    </w:pPr>
    <w:rPr>
      <w:szCs w:val="20"/>
    </w:rPr>
  </w:style>
  <w:style w:type="character" w:customStyle="1" w:styleId="GvdeMetniChar">
    <w:name w:val="Gövde Metni Char"/>
    <w:basedOn w:val="VarsaylanParagrafYazTipi"/>
    <w:link w:val="GvdeMetni"/>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qFormat/>
    <w:rsid w:val="008E79D7"/>
    <w:pPr>
      <w:jc w:val="center"/>
    </w:pPr>
    <w:rPr>
      <w:b/>
      <w:sz w:val="28"/>
      <w:szCs w:val="20"/>
    </w:rPr>
  </w:style>
  <w:style w:type="character" w:customStyle="1" w:styleId="KonuBalChar">
    <w:name w:val="Konu Başlığı Char"/>
    <w:basedOn w:val="VarsaylanParagrafYazTipi"/>
    <w:link w:val="KonuBal"/>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8E79D7"/>
    <w:pPr>
      <w:ind w:firstLine="708"/>
      <w:jc w:val="both"/>
    </w:pPr>
    <w:rPr>
      <w:rFonts w:ascii="Arial" w:hAnsi="Arial" w:cs="Arial"/>
      <w:b/>
      <w:bCs/>
    </w:rPr>
  </w:style>
  <w:style w:type="paragraph" w:styleId="GvdeMetni2">
    <w:name w:val="Body Text 2"/>
    <w:basedOn w:val="Normal"/>
    <w:link w:val="GvdeMetni2Char"/>
    <w:rsid w:val="008E79D7"/>
    <w:pPr>
      <w:spacing w:after="120" w:line="480" w:lineRule="auto"/>
    </w:pPr>
    <w:rPr>
      <w:sz w:val="20"/>
      <w:szCs w:val="20"/>
    </w:rPr>
  </w:style>
  <w:style w:type="character" w:customStyle="1" w:styleId="GvdeMetni2Char">
    <w:name w:val="Gövde Metni 2 Char"/>
    <w:basedOn w:val="VarsaylanParagrafYazTipi"/>
    <w:link w:val="GvdeMetni2"/>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rsid w:val="008E79D7"/>
    <w:pPr>
      <w:spacing w:after="120"/>
    </w:pPr>
    <w:rPr>
      <w:sz w:val="16"/>
      <w:szCs w:val="16"/>
    </w:rPr>
  </w:style>
  <w:style w:type="character" w:customStyle="1" w:styleId="GvdeMetni3Char">
    <w:name w:val="Gövde Metni 3 Char"/>
    <w:basedOn w:val="VarsaylanParagrafYazTipi"/>
    <w:link w:val="GvdeMetni3"/>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rsid w:val="00A40886"/>
    <w:pPr>
      <w:spacing w:before="100" w:beforeAutospacing="1" w:after="100" w:afterAutospacing="1"/>
    </w:pPr>
    <w:rPr>
      <w:sz w:val="16"/>
      <w:szCs w:val="16"/>
    </w:rPr>
  </w:style>
  <w:style w:type="paragraph" w:customStyle="1" w:styleId="xl64">
    <w:name w:val="xl64"/>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983FD2"/>
    <w:rPr>
      <w:sz w:val="23"/>
      <w:szCs w:val="23"/>
      <w:shd w:val="clear" w:color="auto" w:fill="FFFFFF"/>
    </w:rPr>
  </w:style>
  <w:style w:type="character" w:customStyle="1" w:styleId="GvdemetniFranklinGothicHeavy55pt">
    <w:name w:val="Gövde metni + Franklin Gothic Heavy;5;5 pt"/>
    <w:rsid w:val="00983FD2"/>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983FD2"/>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983FD2"/>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KalnDeil">
    <w:name w:val="Gövde metni + Kalın Değil"/>
    <w:rsid w:val="00AC446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character" w:customStyle="1" w:styleId="Gvdemetni6">
    <w:name w:val="Gövde metni (6)_"/>
    <w:link w:val="Gvdemetni60"/>
    <w:rsid w:val="00AC446B"/>
    <w:rPr>
      <w:sz w:val="23"/>
      <w:szCs w:val="23"/>
      <w:shd w:val="clear" w:color="auto" w:fill="FFFFFF"/>
    </w:rPr>
  </w:style>
  <w:style w:type="character" w:customStyle="1" w:styleId="Gvdemetni6Kaln">
    <w:name w:val="Gövde metni (6) + Kalın"/>
    <w:rsid w:val="00AC446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7KalnDeiltalikdeil">
    <w:name w:val="Gövde metni (7) + Kalın Değil;İtalik değil"/>
    <w:rsid w:val="00AC446B"/>
    <w:rPr>
      <w:rFonts w:ascii="Times New Roman" w:eastAsia="Times New Roman" w:hAnsi="Times New Roman" w:cs="Times New Roman"/>
      <w:b/>
      <w:bCs/>
      <w:i/>
      <w:iCs/>
      <w:smallCaps w:val="0"/>
      <w:strike w:val="0"/>
      <w:color w:val="000000"/>
      <w:spacing w:val="0"/>
      <w:w w:val="100"/>
      <w:position w:val="0"/>
      <w:sz w:val="23"/>
      <w:szCs w:val="23"/>
      <w:u w:val="none"/>
      <w:lang w:val="tr-TR"/>
    </w:rPr>
  </w:style>
  <w:style w:type="character" w:customStyle="1" w:styleId="Gvdemetni6Kalntalik">
    <w:name w:val="Gövde metni (6) + Kalın;İtalik"/>
    <w:rsid w:val="00AC446B"/>
    <w:rPr>
      <w:rFonts w:ascii="Times New Roman" w:eastAsia="Times New Roman" w:hAnsi="Times New Roman" w:cs="Times New Roman"/>
      <w:b/>
      <w:bCs/>
      <w:i/>
      <w:iCs/>
      <w:smallCaps w:val="0"/>
      <w:strike w:val="0"/>
      <w:color w:val="000000"/>
      <w:spacing w:val="0"/>
      <w:w w:val="100"/>
      <w:position w:val="0"/>
      <w:sz w:val="23"/>
      <w:szCs w:val="23"/>
      <w:u w:val="none"/>
      <w:lang w:val="tr-TR"/>
    </w:rPr>
  </w:style>
  <w:style w:type="paragraph" w:customStyle="1" w:styleId="Gvdemetni60">
    <w:name w:val="Gövde metni (6)"/>
    <w:basedOn w:val="Normal"/>
    <w:link w:val="Gvdemetni6"/>
    <w:rsid w:val="00AC446B"/>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85ptKalnDeil">
    <w:name w:val="Gövde metni + 8;5 pt;Kalın Değil"/>
    <w:rsid w:val="0072705C"/>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5032">
      <w:bodyDiv w:val="1"/>
      <w:marLeft w:val="0"/>
      <w:marRight w:val="0"/>
      <w:marTop w:val="0"/>
      <w:marBottom w:val="0"/>
      <w:divBdr>
        <w:top w:val="none" w:sz="0" w:space="0" w:color="auto"/>
        <w:left w:val="none" w:sz="0" w:space="0" w:color="auto"/>
        <w:bottom w:val="none" w:sz="0" w:space="0" w:color="auto"/>
        <w:right w:val="none" w:sz="0" w:space="0" w:color="auto"/>
      </w:divBdr>
    </w:div>
    <w:div w:id="97800958">
      <w:bodyDiv w:val="1"/>
      <w:marLeft w:val="0"/>
      <w:marRight w:val="0"/>
      <w:marTop w:val="0"/>
      <w:marBottom w:val="0"/>
      <w:divBdr>
        <w:top w:val="none" w:sz="0" w:space="0" w:color="auto"/>
        <w:left w:val="none" w:sz="0" w:space="0" w:color="auto"/>
        <w:bottom w:val="none" w:sz="0" w:space="0" w:color="auto"/>
        <w:right w:val="none" w:sz="0" w:space="0" w:color="auto"/>
      </w:divBdr>
    </w:div>
    <w:div w:id="182548991">
      <w:bodyDiv w:val="1"/>
      <w:marLeft w:val="0"/>
      <w:marRight w:val="0"/>
      <w:marTop w:val="0"/>
      <w:marBottom w:val="0"/>
      <w:divBdr>
        <w:top w:val="none" w:sz="0" w:space="0" w:color="auto"/>
        <w:left w:val="none" w:sz="0" w:space="0" w:color="auto"/>
        <w:bottom w:val="none" w:sz="0" w:space="0" w:color="auto"/>
        <w:right w:val="none" w:sz="0" w:space="0" w:color="auto"/>
      </w:divBdr>
    </w:div>
    <w:div w:id="191454504">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425078913">
      <w:bodyDiv w:val="1"/>
      <w:marLeft w:val="0"/>
      <w:marRight w:val="0"/>
      <w:marTop w:val="0"/>
      <w:marBottom w:val="0"/>
      <w:divBdr>
        <w:top w:val="none" w:sz="0" w:space="0" w:color="auto"/>
        <w:left w:val="none" w:sz="0" w:space="0" w:color="auto"/>
        <w:bottom w:val="none" w:sz="0" w:space="0" w:color="auto"/>
        <w:right w:val="none" w:sz="0" w:space="0" w:color="auto"/>
      </w:divBdr>
    </w:div>
    <w:div w:id="442499428">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601111357">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33222690">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851139792">
      <w:bodyDiv w:val="1"/>
      <w:marLeft w:val="0"/>
      <w:marRight w:val="0"/>
      <w:marTop w:val="0"/>
      <w:marBottom w:val="0"/>
      <w:divBdr>
        <w:top w:val="none" w:sz="0" w:space="0" w:color="auto"/>
        <w:left w:val="none" w:sz="0" w:space="0" w:color="auto"/>
        <w:bottom w:val="none" w:sz="0" w:space="0" w:color="auto"/>
        <w:right w:val="none" w:sz="0" w:space="0" w:color="auto"/>
      </w:divBdr>
    </w:div>
    <w:div w:id="88090036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962731084">
      <w:bodyDiv w:val="1"/>
      <w:marLeft w:val="0"/>
      <w:marRight w:val="0"/>
      <w:marTop w:val="0"/>
      <w:marBottom w:val="0"/>
      <w:divBdr>
        <w:top w:val="none" w:sz="0" w:space="0" w:color="auto"/>
        <w:left w:val="none" w:sz="0" w:space="0" w:color="auto"/>
        <w:bottom w:val="none" w:sz="0" w:space="0" w:color="auto"/>
        <w:right w:val="none" w:sz="0" w:space="0" w:color="auto"/>
      </w:divBdr>
    </w:div>
    <w:div w:id="1011294135">
      <w:bodyDiv w:val="1"/>
      <w:marLeft w:val="0"/>
      <w:marRight w:val="0"/>
      <w:marTop w:val="0"/>
      <w:marBottom w:val="0"/>
      <w:divBdr>
        <w:top w:val="none" w:sz="0" w:space="0" w:color="auto"/>
        <w:left w:val="none" w:sz="0" w:space="0" w:color="auto"/>
        <w:bottom w:val="none" w:sz="0" w:space="0" w:color="auto"/>
        <w:right w:val="none" w:sz="0" w:space="0" w:color="auto"/>
      </w:divBdr>
    </w:div>
    <w:div w:id="1174371195">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48113182">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7273855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696954919">
      <w:bodyDiv w:val="1"/>
      <w:marLeft w:val="0"/>
      <w:marRight w:val="0"/>
      <w:marTop w:val="0"/>
      <w:marBottom w:val="0"/>
      <w:divBdr>
        <w:top w:val="none" w:sz="0" w:space="0" w:color="auto"/>
        <w:left w:val="none" w:sz="0" w:space="0" w:color="auto"/>
        <w:bottom w:val="none" w:sz="0" w:space="0" w:color="auto"/>
        <w:right w:val="none" w:sz="0" w:space="0" w:color="auto"/>
      </w:divBdr>
    </w:div>
    <w:div w:id="1755936404">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71796094">
      <w:bodyDiv w:val="1"/>
      <w:marLeft w:val="0"/>
      <w:marRight w:val="0"/>
      <w:marTop w:val="0"/>
      <w:marBottom w:val="0"/>
      <w:divBdr>
        <w:top w:val="none" w:sz="0" w:space="0" w:color="auto"/>
        <w:left w:val="none" w:sz="0" w:space="0" w:color="auto"/>
        <w:bottom w:val="none" w:sz="0" w:space="0" w:color="auto"/>
        <w:right w:val="none" w:sz="0" w:space="0" w:color="auto"/>
      </w:divBdr>
    </w:div>
    <w:div w:id="1878423755">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1953703180">
      <w:bodyDiv w:val="1"/>
      <w:marLeft w:val="0"/>
      <w:marRight w:val="0"/>
      <w:marTop w:val="0"/>
      <w:marBottom w:val="0"/>
      <w:divBdr>
        <w:top w:val="none" w:sz="0" w:space="0" w:color="auto"/>
        <w:left w:val="none" w:sz="0" w:space="0" w:color="auto"/>
        <w:bottom w:val="none" w:sz="0" w:space="0" w:color="auto"/>
        <w:right w:val="none" w:sz="0" w:space="0" w:color="auto"/>
      </w:divBdr>
    </w:div>
    <w:div w:id="201079416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0FA55-D761-4940-A13D-C0E0053CD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5443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yz</cp:lastModifiedBy>
  <cp:revision>3</cp:revision>
  <cp:lastPrinted>2019-05-07T06:54:00Z</cp:lastPrinted>
  <dcterms:created xsi:type="dcterms:W3CDTF">2019-08-01T10:22:00Z</dcterms:created>
  <dcterms:modified xsi:type="dcterms:W3CDTF">2019-08-02T13:28:00Z</dcterms:modified>
</cp:coreProperties>
</file>