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B54942">
        <w:rPr>
          <w:b/>
          <w:sz w:val="28"/>
          <w:szCs w:val="28"/>
        </w:rPr>
        <w:t>AĞUSTOS</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B54942" w:rsidRDefault="00B54942" w:rsidP="00B54942">
      <w:pPr>
        <w:ind w:firstLine="708"/>
        <w:jc w:val="both"/>
        <w:rPr>
          <w:b/>
          <w:u w:val="single"/>
        </w:rPr>
      </w:pPr>
      <w:r>
        <w:rPr>
          <w:b/>
          <w:u w:val="single"/>
        </w:rPr>
        <w:t>KARAR 080</w:t>
      </w:r>
      <w:r w:rsidRPr="003B196C">
        <w:rPr>
          <w:b/>
          <w:u w:val="single"/>
        </w:rPr>
        <w:t>: Gündemin birinci maddesi;</w:t>
      </w:r>
    </w:p>
    <w:p w:rsidR="00B54942" w:rsidRDefault="00B54942" w:rsidP="00B54942">
      <w:pPr>
        <w:ind w:firstLine="708"/>
        <w:jc w:val="both"/>
        <w:rPr>
          <w:b/>
          <w:u w:val="single"/>
        </w:rPr>
      </w:pPr>
      <w:r w:rsidRPr="00167716">
        <w:rPr>
          <w:b/>
          <w:u w:val="single"/>
        </w:rPr>
        <w:t>Yapılan</w:t>
      </w:r>
      <w:r w:rsidRPr="00803E17">
        <w:rPr>
          <w:b/>
          <w:u w:val="single"/>
        </w:rPr>
        <w:t xml:space="preserve"> müzakere ve oylamada; </w:t>
      </w:r>
    </w:p>
    <w:p w:rsidR="00B54942" w:rsidRDefault="00B54942" w:rsidP="00B54942">
      <w:pPr>
        <w:ind w:firstLine="708"/>
        <w:jc w:val="both"/>
      </w:pPr>
      <w:r w:rsidRPr="00A50731">
        <w:t xml:space="preserve">Mehmet KARAKAŞ tarafından verilen 07.07.2017 tarihli </w:t>
      </w:r>
      <w:r>
        <w:t xml:space="preserve">dilekçesine istinaden </w:t>
      </w:r>
      <w:r w:rsidRPr="00A50731">
        <w:t xml:space="preserve">Kızılören Avşar Mahallesinde bulunan sosyal tesise ilave mutfak ve eklentilerinin yapım işinde kullanılmak </w:t>
      </w:r>
      <w:r>
        <w:t xml:space="preserve">şartı ile yapacağı 25.000,00 TL. </w:t>
      </w:r>
      <w:proofErr w:type="gramStart"/>
      <w:r>
        <w:t>şartlı</w:t>
      </w:r>
      <w:proofErr w:type="gramEnd"/>
      <w:r>
        <w:t xml:space="preserve"> bağışın kabul edilmesine;</w:t>
      </w:r>
    </w:p>
    <w:p w:rsidR="00B54942" w:rsidRPr="00803E17" w:rsidRDefault="00B54942" w:rsidP="00B54942">
      <w:pPr>
        <w:ind w:firstLine="708"/>
        <w:jc w:val="both"/>
      </w:pPr>
      <w:r>
        <w:t>5</w:t>
      </w:r>
      <w:r w:rsidRPr="00803E17">
        <w:t>393 sayılı Belediye Kanunun</w:t>
      </w:r>
      <w:r>
        <w:t xml:space="preserve"> 18</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KARAR 081</w:t>
      </w:r>
      <w:r w:rsidRPr="009A43BB">
        <w:rPr>
          <w:b/>
          <w:u w:val="single"/>
        </w:rPr>
        <w:t>: Gündemin ikinci maddesi;</w:t>
      </w:r>
    </w:p>
    <w:p w:rsidR="00B54942" w:rsidRPr="001C4A64"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pPr>
      <w:r w:rsidRPr="001C4A64">
        <w:t>2464 Sayılı Belediye Gelirleri Kanununun 52. Maddesinin 1 bendinde yazılı bulunan hayvan satıcılarının işgallerinde hayvan başına alınacak olan işgal bedelini gösterir aşağıdaki cetvelin;</w:t>
      </w:r>
    </w:p>
    <w:p w:rsidR="00B54942" w:rsidRDefault="00B54942" w:rsidP="00B54942">
      <w:pPr>
        <w:ind w:firstLine="708"/>
        <w:jc w:val="both"/>
      </w:pPr>
    </w:p>
    <w:p w:rsidR="00B54942" w:rsidRDefault="00B54942" w:rsidP="00B54942">
      <w:pPr>
        <w:ind w:firstLine="708"/>
        <w:jc w:val="both"/>
      </w:pPr>
    </w:p>
    <w:p w:rsidR="00B54942" w:rsidRPr="001C4A64" w:rsidRDefault="00B54942" w:rsidP="00B54942">
      <w:pPr>
        <w:ind w:firstLine="708"/>
        <w:jc w:val="both"/>
      </w:pPr>
    </w:p>
    <w:p w:rsidR="00B54942" w:rsidRDefault="00B54942" w:rsidP="00B54942">
      <w:pPr>
        <w:ind w:firstLine="708"/>
        <w:jc w:val="center"/>
        <w:rPr>
          <w:b/>
        </w:rPr>
      </w:pPr>
      <w:r w:rsidRPr="001C4A64">
        <w:rPr>
          <w:b/>
        </w:rPr>
        <w:t>2464 SAYILI KANUNLA BELİRLENMİŞ GELİR TARİFESİ</w:t>
      </w:r>
    </w:p>
    <w:p w:rsidR="00B54942" w:rsidRPr="001C4A64" w:rsidRDefault="00B54942" w:rsidP="00B54942">
      <w:pPr>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806"/>
        <w:gridCol w:w="1673"/>
        <w:gridCol w:w="1669"/>
        <w:gridCol w:w="1675"/>
        <w:gridCol w:w="1671"/>
      </w:tblGrid>
      <w:tr w:rsidR="00B54942" w:rsidRPr="001C4A64" w:rsidTr="005C08A3">
        <w:tc>
          <w:tcPr>
            <w:tcW w:w="643" w:type="dxa"/>
            <w:shd w:val="clear" w:color="auto" w:fill="auto"/>
          </w:tcPr>
          <w:p w:rsidR="00B54942" w:rsidRPr="001C4A64" w:rsidRDefault="00B54942" w:rsidP="005C08A3">
            <w:pPr>
              <w:rPr>
                <w:b/>
              </w:rPr>
            </w:pPr>
            <w:r w:rsidRPr="001C4A64">
              <w:rPr>
                <w:b/>
              </w:rPr>
              <w:t>S.N.</w:t>
            </w:r>
          </w:p>
        </w:tc>
        <w:tc>
          <w:tcPr>
            <w:tcW w:w="2807" w:type="dxa"/>
            <w:shd w:val="clear" w:color="auto" w:fill="auto"/>
          </w:tcPr>
          <w:p w:rsidR="00B54942" w:rsidRPr="001C4A64" w:rsidRDefault="00B54942" w:rsidP="005C08A3">
            <w:pPr>
              <w:jc w:val="center"/>
            </w:pPr>
            <w:r w:rsidRPr="001C4A64">
              <w:t>Gelir Türü</w:t>
            </w:r>
          </w:p>
        </w:tc>
        <w:tc>
          <w:tcPr>
            <w:tcW w:w="1673" w:type="dxa"/>
            <w:shd w:val="clear" w:color="auto" w:fill="auto"/>
          </w:tcPr>
          <w:p w:rsidR="00B54942" w:rsidRPr="001C4A64" w:rsidRDefault="00B54942" w:rsidP="005C08A3">
            <w:pPr>
              <w:jc w:val="center"/>
            </w:pPr>
            <w:r w:rsidRPr="001C4A64">
              <w:t>Uygulanan</w:t>
            </w:r>
          </w:p>
        </w:tc>
        <w:tc>
          <w:tcPr>
            <w:tcW w:w="1669" w:type="dxa"/>
            <w:shd w:val="clear" w:color="auto" w:fill="auto"/>
          </w:tcPr>
          <w:p w:rsidR="00B54942" w:rsidRPr="001C4A64" w:rsidRDefault="00B54942" w:rsidP="005C08A3">
            <w:pPr>
              <w:jc w:val="center"/>
            </w:pPr>
            <w:r w:rsidRPr="001C4A64">
              <w:t>2017 Yılı Birim Teklifi</w:t>
            </w:r>
          </w:p>
        </w:tc>
        <w:tc>
          <w:tcPr>
            <w:tcW w:w="1675" w:type="dxa"/>
            <w:shd w:val="clear" w:color="auto" w:fill="auto"/>
          </w:tcPr>
          <w:p w:rsidR="00B54942" w:rsidRPr="001C4A64" w:rsidRDefault="00B54942" w:rsidP="005C08A3">
            <w:pPr>
              <w:jc w:val="center"/>
            </w:pPr>
            <w:r w:rsidRPr="001C4A64">
              <w:t>Komisyonca Kabul Edilen</w:t>
            </w:r>
          </w:p>
        </w:tc>
        <w:tc>
          <w:tcPr>
            <w:tcW w:w="1671" w:type="dxa"/>
            <w:shd w:val="clear" w:color="auto" w:fill="auto"/>
          </w:tcPr>
          <w:p w:rsidR="00B54942" w:rsidRPr="001C4A64" w:rsidRDefault="00B54942" w:rsidP="005C08A3">
            <w:pPr>
              <w:jc w:val="center"/>
            </w:pPr>
            <w:r w:rsidRPr="001C4A64">
              <w:t>Meclisçe Kabul Edilen</w:t>
            </w:r>
          </w:p>
        </w:tc>
      </w:tr>
      <w:tr w:rsidR="00B54942" w:rsidRPr="001C4A64" w:rsidTr="005C08A3">
        <w:tc>
          <w:tcPr>
            <w:tcW w:w="643" w:type="dxa"/>
            <w:shd w:val="clear" w:color="auto" w:fill="auto"/>
          </w:tcPr>
          <w:p w:rsidR="00B54942" w:rsidRPr="001C4A64" w:rsidRDefault="00B54942" w:rsidP="005C08A3">
            <w:pPr>
              <w:rPr>
                <w:b/>
              </w:rPr>
            </w:pPr>
          </w:p>
        </w:tc>
        <w:tc>
          <w:tcPr>
            <w:tcW w:w="9495" w:type="dxa"/>
            <w:gridSpan w:val="5"/>
            <w:shd w:val="clear" w:color="auto" w:fill="auto"/>
          </w:tcPr>
          <w:p w:rsidR="00B54942" w:rsidRPr="001C4A64" w:rsidRDefault="00B54942" w:rsidP="005C08A3">
            <w:r w:rsidRPr="001C4A64">
              <w:t>İŞGALİYE HARCI</w:t>
            </w:r>
          </w:p>
        </w:tc>
      </w:tr>
      <w:tr w:rsidR="00B54942" w:rsidRPr="001C4A64" w:rsidTr="005C08A3">
        <w:tc>
          <w:tcPr>
            <w:tcW w:w="643" w:type="dxa"/>
            <w:shd w:val="clear" w:color="auto" w:fill="auto"/>
          </w:tcPr>
          <w:p w:rsidR="00B54942" w:rsidRPr="001C4A64" w:rsidRDefault="00B54942" w:rsidP="005C08A3">
            <w:pPr>
              <w:rPr>
                <w:b/>
              </w:rPr>
            </w:pPr>
            <w:r w:rsidRPr="001C4A64">
              <w:rPr>
                <w:b/>
              </w:rPr>
              <w:t>1.</w:t>
            </w:r>
          </w:p>
        </w:tc>
        <w:tc>
          <w:tcPr>
            <w:tcW w:w="2807" w:type="dxa"/>
            <w:shd w:val="clear" w:color="auto" w:fill="auto"/>
          </w:tcPr>
          <w:p w:rsidR="00B54942" w:rsidRPr="001C4A64" w:rsidRDefault="00B54942" w:rsidP="005C08A3">
            <w:r w:rsidRPr="001C4A64">
              <w:t>2464 Sayılı Kanunun 52. Maddesinin 1. Bendinde Yazılı Bulunan Hayvan Satıcılarından</w:t>
            </w:r>
          </w:p>
        </w:tc>
        <w:tc>
          <w:tcPr>
            <w:tcW w:w="1673" w:type="dxa"/>
            <w:shd w:val="clear" w:color="auto" w:fill="auto"/>
          </w:tcPr>
          <w:p w:rsidR="00B54942" w:rsidRPr="001C4A64" w:rsidRDefault="00B54942" w:rsidP="005C08A3"/>
        </w:tc>
        <w:tc>
          <w:tcPr>
            <w:tcW w:w="1669" w:type="dxa"/>
            <w:shd w:val="clear" w:color="auto" w:fill="auto"/>
          </w:tcPr>
          <w:p w:rsidR="00B54942" w:rsidRPr="00C221B8" w:rsidRDefault="00B54942" w:rsidP="005C08A3">
            <w:pPr>
              <w:rPr>
                <w:b/>
              </w:rPr>
            </w:pPr>
          </w:p>
        </w:tc>
        <w:tc>
          <w:tcPr>
            <w:tcW w:w="1675" w:type="dxa"/>
            <w:shd w:val="clear" w:color="auto" w:fill="auto"/>
          </w:tcPr>
          <w:p w:rsidR="00B54942" w:rsidRPr="001C4A64" w:rsidRDefault="00B54942" w:rsidP="005C08A3"/>
        </w:tc>
        <w:tc>
          <w:tcPr>
            <w:tcW w:w="1671" w:type="dxa"/>
            <w:shd w:val="clear" w:color="auto" w:fill="auto"/>
          </w:tcPr>
          <w:p w:rsidR="00B54942" w:rsidRPr="001C4A64" w:rsidRDefault="00B54942" w:rsidP="005C08A3"/>
        </w:tc>
      </w:tr>
      <w:tr w:rsidR="00B54942" w:rsidRPr="001C4A64" w:rsidTr="005C08A3">
        <w:tc>
          <w:tcPr>
            <w:tcW w:w="643" w:type="dxa"/>
            <w:shd w:val="clear" w:color="auto" w:fill="auto"/>
          </w:tcPr>
          <w:p w:rsidR="00B54942" w:rsidRPr="001C4A64" w:rsidRDefault="00B54942" w:rsidP="005C08A3">
            <w:pPr>
              <w:rPr>
                <w:b/>
              </w:rPr>
            </w:pPr>
            <w:r w:rsidRPr="001C4A64">
              <w:rPr>
                <w:b/>
              </w:rPr>
              <w:t>a)</w:t>
            </w:r>
          </w:p>
        </w:tc>
        <w:tc>
          <w:tcPr>
            <w:tcW w:w="2807" w:type="dxa"/>
            <w:shd w:val="clear" w:color="auto" w:fill="auto"/>
          </w:tcPr>
          <w:p w:rsidR="00B54942" w:rsidRPr="001C4A64" w:rsidRDefault="00B54942" w:rsidP="005C08A3">
            <w:r w:rsidRPr="001C4A64">
              <w:t>Satışı Yapılan Küçük Baş Hayvanlardan Hayvan Başına</w:t>
            </w:r>
          </w:p>
        </w:tc>
        <w:tc>
          <w:tcPr>
            <w:tcW w:w="1673" w:type="dxa"/>
            <w:shd w:val="clear" w:color="auto" w:fill="auto"/>
          </w:tcPr>
          <w:p w:rsidR="00B54942" w:rsidRPr="001C4A64" w:rsidRDefault="00B54942" w:rsidP="005C08A3">
            <w:r w:rsidRPr="001C4A64">
              <w:t>2,00 TL.</w:t>
            </w:r>
          </w:p>
        </w:tc>
        <w:tc>
          <w:tcPr>
            <w:tcW w:w="1669" w:type="dxa"/>
            <w:shd w:val="clear" w:color="auto" w:fill="auto"/>
          </w:tcPr>
          <w:p w:rsidR="00B54942" w:rsidRPr="00C221B8" w:rsidRDefault="00B54942" w:rsidP="005C08A3">
            <w:pPr>
              <w:rPr>
                <w:b/>
              </w:rPr>
            </w:pPr>
            <w:r w:rsidRPr="00C221B8">
              <w:rPr>
                <w:b/>
              </w:rPr>
              <w:t>2,00 TL.</w:t>
            </w:r>
          </w:p>
        </w:tc>
        <w:tc>
          <w:tcPr>
            <w:tcW w:w="1675" w:type="dxa"/>
            <w:shd w:val="clear" w:color="auto" w:fill="auto"/>
          </w:tcPr>
          <w:p w:rsidR="00B54942" w:rsidRPr="001C4A64" w:rsidRDefault="00B54942" w:rsidP="005C08A3">
            <w:pPr>
              <w:rPr>
                <w:b/>
              </w:rPr>
            </w:pPr>
          </w:p>
        </w:tc>
        <w:tc>
          <w:tcPr>
            <w:tcW w:w="1671" w:type="dxa"/>
            <w:shd w:val="clear" w:color="auto" w:fill="auto"/>
          </w:tcPr>
          <w:p w:rsidR="00B54942" w:rsidRPr="001C4A64" w:rsidRDefault="00B54942" w:rsidP="005C08A3"/>
        </w:tc>
      </w:tr>
      <w:tr w:rsidR="00B54942" w:rsidRPr="001C4A64" w:rsidTr="005C08A3">
        <w:tc>
          <w:tcPr>
            <w:tcW w:w="643" w:type="dxa"/>
            <w:shd w:val="clear" w:color="auto" w:fill="auto"/>
          </w:tcPr>
          <w:p w:rsidR="00B54942" w:rsidRPr="001C4A64" w:rsidRDefault="00B54942" w:rsidP="005C08A3">
            <w:pPr>
              <w:rPr>
                <w:b/>
              </w:rPr>
            </w:pPr>
            <w:r w:rsidRPr="001C4A64">
              <w:rPr>
                <w:b/>
              </w:rPr>
              <w:t>b)</w:t>
            </w:r>
          </w:p>
        </w:tc>
        <w:tc>
          <w:tcPr>
            <w:tcW w:w="2807" w:type="dxa"/>
            <w:shd w:val="clear" w:color="auto" w:fill="auto"/>
          </w:tcPr>
          <w:p w:rsidR="00B54942" w:rsidRPr="001C4A64" w:rsidRDefault="00B54942" w:rsidP="005C08A3">
            <w:r w:rsidRPr="001C4A64">
              <w:t>Satışı Yapılan Büyükbaş Hayvanlardan Hayvan Başına</w:t>
            </w:r>
          </w:p>
        </w:tc>
        <w:tc>
          <w:tcPr>
            <w:tcW w:w="1673" w:type="dxa"/>
            <w:shd w:val="clear" w:color="auto" w:fill="auto"/>
          </w:tcPr>
          <w:p w:rsidR="00B54942" w:rsidRPr="001C4A64" w:rsidRDefault="00B54942" w:rsidP="005C08A3">
            <w:r w:rsidRPr="001C4A64">
              <w:t>7,00 TL.</w:t>
            </w:r>
          </w:p>
        </w:tc>
        <w:tc>
          <w:tcPr>
            <w:tcW w:w="1669" w:type="dxa"/>
            <w:shd w:val="clear" w:color="auto" w:fill="auto"/>
          </w:tcPr>
          <w:p w:rsidR="00B54942" w:rsidRPr="00C221B8" w:rsidRDefault="00B54942" w:rsidP="005C08A3">
            <w:pPr>
              <w:rPr>
                <w:b/>
              </w:rPr>
            </w:pPr>
            <w:r w:rsidRPr="00C221B8">
              <w:rPr>
                <w:b/>
              </w:rPr>
              <w:t>7,00 TL.</w:t>
            </w:r>
          </w:p>
        </w:tc>
        <w:tc>
          <w:tcPr>
            <w:tcW w:w="1675" w:type="dxa"/>
            <w:shd w:val="clear" w:color="auto" w:fill="auto"/>
          </w:tcPr>
          <w:p w:rsidR="00B54942" w:rsidRPr="001C4A64" w:rsidRDefault="00B54942" w:rsidP="005C08A3">
            <w:pPr>
              <w:rPr>
                <w:b/>
              </w:rPr>
            </w:pPr>
          </w:p>
        </w:tc>
        <w:tc>
          <w:tcPr>
            <w:tcW w:w="1671" w:type="dxa"/>
            <w:shd w:val="clear" w:color="auto" w:fill="auto"/>
          </w:tcPr>
          <w:p w:rsidR="00B54942" w:rsidRPr="001C4A64" w:rsidRDefault="00B54942" w:rsidP="005C08A3"/>
        </w:tc>
      </w:tr>
    </w:tbl>
    <w:p w:rsidR="00B54942" w:rsidRPr="001C4A64" w:rsidRDefault="00B54942" w:rsidP="00B54942">
      <w:pPr>
        <w:ind w:firstLine="708"/>
        <w:jc w:val="both"/>
      </w:pPr>
    </w:p>
    <w:p w:rsidR="00B54942" w:rsidRPr="001C4A64" w:rsidRDefault="00B54942" w:rsidP="00B54942">
      <w:pPr>
        <w:ind w:firstLine="708"/>
        <w:jc w:val="both"/>
      </w:pPr>
      <w:r w:rsidRPr="001C4A64">
        <w:t xml:space="preserve">2464 Sayılı kanunla belirlenmiş tarifelerini görüşmek üzere Plan Ve Bütçe Komisyonuna havalesi edilmesine; </w:t>
      </w:r>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Pr="00B54942" w:rsidRDefault="00B54942" w:rsidP="00B54942">
      <w:pPr>
        <w:ind w:firstLine="708"/>
        <w:jc w:val="both"/>
        <w:rPr>
          <w:b/>
          <w:u w:val="single"/>
        </w:rPr>
      </w:pPr>
      <w:r>
        <w:rPr>
          <w:b/>
          <w:u w:val="single"/>
        </w:rPr>
        <w:t>KARAR 082</w:t>
      </w:r>
      <w:r w:rsidRPr="003B196C">
        <w:rPr>
          <w:b/>
          <w:u w:val="single"/>
        </w:rPr>
        <w:t>: Gündemin üçüncü maddesi;</w:t>
      </w:r>
    </w:p>
    <w:p w:rsidR="00B54942" w:rsidRPr="001C4A64" w:rsidRDefault="00B54942" w:rsidP="00B54942">
      <w:pPr>
        <w:ind w:firstLine="708"/>
        <w:jc w:val="both"/>
        <w:rPr>
          <w:b/>
          <w:u w:val="single"/>
        </w:rPr>
      </w:pPr>
      <w:r w:rsidRPr="001C4A64">
        <w:rPr>
          <w:b/>
          <w:u w:val="single"/>
        </w:rPr>
        <w:t xml:space="preserve">Yapılan müzakere ve oylamada; </w:t>
      </w:r>
    </w:p>
    <w:p w:rsidR="00B54942" w:rsidRDefault="00B54942" w:rsidP="00B54942">
      <w:pPr>
        <w:ind w:firstLine="708"/>
        <w:jc w:val="both"/>
      </w:pPr>
      <w:proofErr w:type="gramStart"/>
      <w:r w:rsidRPr="00B072E1">
        <w:t>Komisyonumuz tarafından yapılan teknik inceleme neticesinde komisyonumuza havale edilen</w:t>
      </w:r>
      <w:r>
        <w:t xml:space="preserve"> mülkiyeti Maliye Hazinesi adına kayıtlı</w:t>
      </w:r>
      <w:r w:rsidRPr="00B072E1">
        <w:t xml:space="preserve"> İlçemiz Garipçe Mahallesi108 ada 216 </w:t>
      </w:r>
      <w:proofErr w:type="spellStart"/>
      <w:r w:rsidRPr="00B072E1">
        <w:t>nolu</w:t>
      </w:r>
      <w:proofErr w:type="spellEnd"/>
      <w:r w:rsidRPr="00B072E1">
        <w:t xml:space="preserve"> parselde konut alanı olarak planlı yerin Başbakanlık Toplu Konut İdaresi tarafından yapılacak uygulamada ticaret alanına ihtiyaç duyulduğundan mevcut planlar yeniden düzenlenmiş </w:t>
      </w:r>
      <w:r>
        <w:t xml:space="preserve">ve konut alanının bir kısmı ticaret alanı olarak 1/5000 ölçekli Nazım İmar Planı planlanması Kayseri Büyükşehir Belediye Meclisinin </w:t>
      </w:r>
      <w:r w:rsidRPr="00ED5BDC">
        <w:t xml:space="preserve">17.03.2017 tarih ve 143 sayılı </w:t>
      </w:r>
      <w:r>
        <w:t xml:space="preserve">kararı ile yapılmış olup, </w:t>
      </w:r>
      <w:r w:rsidRPr="00BA07D3">
        <w:t xml:space="preserve">1/5000 ölçekli Nazım İmar Planı paftalarına </w:t>
      </w:r>
      <w:r w:rsidRPr="00BA07D3">
        <w:lastRenderedPageBreak/>
        <w:t>uygun olarak hazırlanan</w:t>
      </w:r>
      <w:r>
        <w:t xml:space="preserve"> </w:t>
      </w:r>
      <w:r w:rsidRPr="00BA07D3">
        <w:t xml:space="preserve">1/1000 ölçekli öneri imar planları incelenmiş </w:t>
      </w:r>
      <w:r w:rsidRPr="00850490">
        <w:t>ve hazırlanan (UİP-6767,2 Plan</w:t>
      </w:r>
      <w:r w:rsidRPr="00BA07D3">
        <w:t xml:space="preserve"> İşlem Numaralı) 1/1000 ölçekli </w:t>
      </w:r>
      <w:r>
        <w:t>talebin</w:t>
      </w:r>
      <w:r w:rsidRPr="00BA07D3">
        <w:t xml:space="preserve"> uygun olacağı</w:t>
      </w:r>
      <w:r w:rsidRPr="00850490">
        <w:t xml:space="preserve"> </w:t>
      </w:r>
      <w:r w:rsidRPr="004D2BB0">
        <w:t xml:space="preserve">yönünde hazırlanan </w:t>
      </w:r>
      <w:r>
        <w:t>14.07.2017 tarih ve 15</w:t>
      </w:r>
      <w:r w:rsidRPr="004D2BB0">
        <w:t xml:space="preserve"> sayılı İmar ve Bayındırlık Komisyon Raporunun kabul edilmesine;</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KARAR 083</w:t>
      </w:r>
      <w:r w:rsidRPr="003B196C">
        <w:rPr>
          <w:b/>
          <w:u w:val="single"/>
        </w:rPr>
        <w:t>: Gündemin Dördüncü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proofErr w:type="gramStart"/>
      <w:r w:rsidRPr="00A05E24">
        <w:t xml:space="preserve">Komisyonumuzca yapılan teknik ve inceleme neticesinde; </w:t>
      </w:r>
      <w:proofErr w:type="spellStart"/>
      <w:r>
        <w:t>Sultansazı</w:t>
      </w:r>
      <w:proofErr w:type="spellEnd"/>
      <w:r w:rsidRPr="00A05E24">
        <w:t xml:space="preserve"> Mahallesi</w:t>
      </w:r>
      <w:r>
        <w:t xml:space="preserve"> 760 ada 1 parselde</w:t>
      </w:r>
      <w:r w:rsidRPr="00A05E24">
        <w:t xml:space="preserve"> bulunan 1/1000 ölçekli Uygulama İmar Planında </w:t>
      </w:r>
      <w:r>
        <w:t xml:space="preserve">park </w:t>
      </w:r>
      <w:r w:rsidRPr="00A05E24">
        <w:t>olarak görülen</w:t>
      </w:r>
      <w:r>
        <w:t xml:space="preserve"> mülkiyeti İncesu Belediyesine ait</w:t>
      </w:r>
      <w:r w:rsidRPr="00A05E24">
        <w:t xml:space="preserve"> alana</w:t>
      </w:r>
      <w:r>
        <w:t xml:space="preserve"> 16.06.2017 tarih ve 6680 sayılı</w:t>
      </w:r>
      <w:r w:rsidRPr="00A05E24">
        <w:t xml:space="preserve"> Kayseri ve Civarı Elektrik </w:t>
      </w:r>
      <w:proofErr w:type="spellStart"/>
      <w:r w:rsidRPr="00A05E24">
        <w:t>T.A.Ş’nin</w:t>
      </w:r>
      <w:proofErr w:type="spellEnd"/>
      <w:r w:rsidRPr="00A05E24">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w:t>
      </w:r>
      <w:r>
        <w:t xml:space="preserve"> plancısı tarafından hazırlanan 1/1000 ölçekli öneri imar planı değişikliği incelenmiş ve </w:t>
      </w:r>
      <w:r w:rsidRPr="002C043A">
        <w:t>hazırlanan(UİP-6718,22 Plan İşlem Numaralı) 1/1000 ölçekli talebin uygun olacağı yönünde hazırlanan 14.07.2017</w:t>
      </w:r>
      <w:r>
        <w:t xml:space="preserve"> tarih ve 16</w:t>
      </w:r>
      <w:r w:rsidRPr="002C043A">
        <w:t xml:space="preserve"> sayılı İmar ve Bayındırlık</w:t>
      </w:r>
      <w:r w:rsidRPr="004D2BB0">
        <w:t xml:space="preserve"> Komisyon Raporunun kabul edilmesine;</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KARAR 084</w:t>
      </w:r>
      <w:r w:rsidRPr="003B196C">
        <w:rPr>
          <w:b/>
          <w:u w:val="single"/>
        </w:rPr>
        <w:t>: Gündemin beşinci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proofErr w:type="gramStart"/>
      <w:r w:rsidRPr="00A05E24">
        <w:t>Komisyonumuzca yapılan teknik ve inceleme neticesinde;</w:t>
      </w:r>
      <w:r>
        <w:t xml:space="preserve"> </w:t>
      </w:r>
      <w:r w:rsidRPr="00A05E24">
        <w:t xml:space="preserve">İncesu Belediye </w:t>
      </w:r>
      <w:r w:rsidRPr="005A7AB9">
        <w:t>Meclisinin 03.07.2017 tarih ve 76 sayılı kararı</w:t>
      </w:r>
      <w:r>
        <w:t xml:space="preserve"> komisyonumuza havale edilen </w:t>
      </w:r>
      <w:r w:rsidRPr="005A7AB9">
        <w:t xml:space="preserve">ilçemiz </w:t>
      </w:r>
      <w:r>
        <w:t xml:space="preserve">Beylik </w:t>
      </w:r>
      <w:r w:rsidRPr="005A7AB9">
        <w:t>Mahallesi</w:t>
      </w:r>
      <w:r>
        <w:t xml:space="preserve">nde mülkiyeti Belediyemize ait yol vasıflı 297 ada 47 parselde bulunan </w:t>
      </w:r>
      <w:r w:rsidRPr="00A05E24">
        <w:t xml:space="preserve">Kayseri ve Civarı Elektrik </w:t>
      </w:r>
      <w:proofErr w:type="spellStart"/>
      <w:r w:rsidRPr="00A05E24">
        <w:t>T.A.Ş.</w:t>
      </w:r>
      <w:r>
        <w:t>’ye</w:t>
      </w:r>
      <w:proofErr w:type="spellEnd"/>
      <w:r>
        <w:t xml:space="preserve"> ait trafo binasının yine aynı bölgede bulunan ve mülkiyeti Belediyemize ait 297 ada 124 </w:t>
      </w:r>
      <w:proofErr w:type="spellStart"/>
      <w:r>
        <w:t>nolu</w:t>
      </w:r>
      <w:proofErr w:type="spellEnd"/>
      <w:r>
        <w:t xml:space="preserve"> parsel üzerine taşınması için 16.06.2017 tarih ve 6680 sayılı</w:t>
      </w:r>
      <w:r w:rsidRPr="00A05E24">
        <w:t xml:space="preserve"> Kayseri ve Civarı Elektrik </w:t>
      </w:r>
      <w:proofErr w:type="spellStart"/>
      <w:r w:rsidRPr="00A05E24">
        <w:t>T.A.Ş’nin</w:t>
      </w:r>
      <w:proofErr w:type="spellEnd"/>
      <w:r w:rsidRPr="00A05E24">
        <w:t xml:space="preserve"> talebi doğrultusunda</w:t>
      </w:r>
      <w:r>
        <w:t xml:space="preserve">, 1/1000 ölçekli Uygulama İmar Planı bulunmayan bölgede </w:t>
      </w:r>
      <w:r w:rsidRPr="00A05E24">
        <w:t xml:space="preserve">mülkiyet probleminin bulunmaması ve yapılacak olan çalışmanın ilçemize yarar sağlaması nedeniyle </w:t>
      </w:r>
      <w:r>
        <w:t xml:space="preserve">ilgili talebin uygun olacağı </w:t>
      </w:r>
      <w:r w:rsidRPr="002C043A">
        <w:t>yönünde hazırlanan 14.07.2017</w:t>
      </w:r>
      <w:r>
        <w:t xml:space="preserve"> tarih ve 17</w:t>
      </w:r>
      <w:r w:rsidRPr="002C043A">
        <w:t xml:space="preserve"> sayılı İmar ve Bayındırlık</w:t>
      </w:r>
      <w:r w:rsidRPr="004D2BB0">
        <w:t xml:space="preserve"> Komisyon Raporunun kabul edilmesine;</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KARAR 085</w:t>
      </w:r>
      <w:r w:rsidRPr="003B196C">
        <w:rPr>
          <w:b/>
          <w:u w:val="single"/>
        </w:rPr>
        <w:t>: Gündemin altıncı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proofErr w:type="gramStart"/>
      <w:r w:rsidRPr="009B7DA4">
        <w:t>İlçemiz Bahçesaray Mahallesi 18 pafta 140 ada 165 parsel numaralı mera vasıflı taşınmaz ve çevresi ile İlçemiz Garipçe Mahallesi K34D10B pafta 130 ada 66 parsel numaralı mera vasıflı taşınmaz ve çevresinde imar plan çalışmalarına başlanılması</w:t>
      </w:r>
      <w:r>
        <w:t xml:space="preserve"> </w:t>
      </w:r>
      <w:r w:rsidRPr="00A03FC5">
        <w:t>talebi</w:t>
      </w:r>
      <w:r>
        <w:t xml:space="preserve">nin </w:t>
      </w:r>
      <w:r w:rsidRPr="00E63D9E">
        <w:t>İmar ve Bayındırlık Komisyonumuzca yapılan teknik inceleme sonucunda uygun olacağından konunun İmar ve Bayındırlık Komisyonuna</w:t>
      </w:r>
      <w:r w:rsidRPr="00AB3D25">
        <w:t xml:space="preserve"> havale</w:t>
      </w:r>
      <w:r>
        <w:t xml:space="preserve"> edilmesine;</w:t>
      </w:r>
      <w:r w:rsidRPr="00A03FC5">
        <w:t xml:space="preserve"> </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Pr="00C14C87" w:rsidRDefault="00B54942" w:rsidP="00B54942">
      <w:pPr>
        <w:ind w:firstLine="708"/>
        <w:jc w:val="both"/>
      </w:pPr>
    </w:p>
    <w:p w:rsidR="00B54942" w:rsidRPr="00B54942" w:rsidRDefault="00B54942" w:rsidP="00B54942">
      <w:pPr>
        <w:ind w:firstLine="708"/>
        <w:jc w:val="both"/>
        <w:rPr>
          <w:b/>
          <w:u w:val="single"/>
        </w:rPr>
      </w:pPr>
      <w:r>
        <w:rPr>
          <w:b/>
          <w:u w:val="single"/>
        </w:rPr>
        <w:t>KARAR 086: Gündemin yedinci</w:t>
      </w:r>
      <w:r w:rsidRPr="003B196C">
        <w:rPr>
          <w:b/>
          <w:u w:val="single"/>
        </w:rPr>
        <w:t xml:space="preserve"> maddesi;</w:t>
      </w:r>
    </w:p>
    <w:p w:rsidR="00B54942" w:rsidRDefault="00B54942" w:rsidP="00B54942">
      <w:pPr>
        <w:ind w:firstLine="708"/>
        <w:jc w:val="both"/>
        <w:rPr>
          <w:b/>
          <w:u w:val="single"/>
        </w:rPr>
      </w:pPr>
      <w:r w:rsidRPr="001C4A64">
        <w:rPr>
          <w:b/>
          <w:u w:val="single"/>
        </w:rPr>
        <w:t xml:space="preserve">Yapılan müzakere ve oylamada; </w:t>
      </w:r>
    </w:p>
    <w:p w:rsidR="00B54942" w:rsidRDefault="00B54942" w:rsidP="00B54942">
      <w:pPr>
        <w:ind w:firstLine="708"/>
        <w:jc w:val="both"/>
        <w:rPr>
          <w:b/>
          <w:u w:val="single"/>
        </w:rPr>
      </w:pPr>
    </w:p>
    <w:p w:rsidR="00B54942" w:rsidRDefault="00B54942" w:rsidP="00B54942">
      <w:pPr>
        <w:ind w:firstLine="708"/>
        <w:jc w:val="both"/>
        <w:rPr>
          <w:b/>
          <w:u w:val="single"/>
        </w:rPr>
      </w:pPr>
      <w:r w:rsidRPr="00725BB3">
        <w:t>27.12.2014 tarih ve 29931 sayılı Resmi Gazetede yayınlanarak yürürlüğe giren Belediye Gelirleri Kanunu Genel Tebliği</w:t>
      </w:r>
      <w:r>
        <w:t xml:space="preserve">nde 4. Maddenin (b) fıkrasında yayınlanan cetvelin 7. Grup 5. Derecede yayınlanan 26,00 TL. </w:t>
      </w:r>
      <w:proofErr w:type="gramStart"/>
      <w:r>
        <w:t>den</w:t>
      </w:r>
      <w:proofErr w:type="gramEnd"/>
      <w:r>
        <w:t xml:space="preserve"> </w:t>
      </w:r>
      <w:r w:rsidRPr="00B51C89">
        <w:t>çevre temizlik vergisi</w:t>
      </w:r>
      <w:r>
        <w:t xml:space="preserve"> alınmasına;</w:t>
      </w:r>
    </w:p>
    <w:p w:rsidR="00B54942" w:rsidRPr="007E7B3C" w:rsidRDefault="00B54942" w:rsidP="00B54942">
      <w:pPr>
        <w:widowControl w:val="0"/>
        <w:adjustRightInd w:val="0"/>
        <w:spacing w:line="210" w:lineRule="exact"/>
        <w:ind w:firstLine="567"/>
        <w:jc w:val="both"/>
        <w:textAlignment w:val="baseline"/>
      </w:pPr>
      <w:r w:rsidRPr="00443726">
        <w:t>2464 Sayılı Belediye Gelirleri Kanununun Mükerrer 44. Maddesi</w:t>
      </w:r>
      <w:r>
        <w:t xml:space="preserve"> </w:t>
      </w:r>
      <w:r w:rsidRPr="007E7B3C">
        <w:t xml:space="preserve">delaletten </w:t>
      </w:r>
      <w:r>
        <w:t xml:space="preserve">5393 Sayılı Belediye Kanunun 18. Maddesi </w:t>
      </w:r>
      <w:r w:rsidRPr="007E7B3C">
        <w:t xml:space="preserve">gereğince </w:t>
      </w:r>
      <w:r>
        <w:t>07.08.2017</w:t>
      </w:r>
      <w:r w:rsidRPr="007E7B3C">
        <w:t xml:space="preserve"> tarihinde oy birliği ile karar verildi.</w:t>
      </w:r>
    </w:p>
    <w:p w:rsidR="00B54942" w:rsidRDefault="00B54942" w:rsidP="00B54942">
      <w:pPr>
        <w:jc w:val="both"/>
        <w:rPr>
          <w:b/>
          <w:u w:val="single"/>
        </w:rPr>
      </w:pPr>
    </w:p>
    <w:p w:rsidR="00B54942" w:rsidRDefault="00B54942" w:rsidP="00B54942">
      <w:pPr>
        <w:ind w:firstLine="708"/>
        <w:jc w:val="both"/>
        <w:rPr>
          <w:b/>
          <w:u w:val="single"/>
        </w:rPr>
      </w:pPr>
      <w:r>
        <w:rPr>
          <w:b/>
          <w:u w:val="single"/>
        </w:rPr>
        <w:t>KARAR 087: Gündemin sekizinci</w:t>
      </w:r>
      <w:r w:rsidRPr="003B196C">
        <w:rPr>
          <w:b/>
          <w:u w:val="single"/>
        </w:rPr>
        <w:t xml:space="preserve"> maddesi;</w:t>
      </w:r>
    </w:p>
    <w:p w:rsidR="00B54942" w:rsidRPr="001C4A64" w:rsidRDefault="00B54942" w:rsidP="00B54942">
      <w:pPr>
        <w:ind w:firstLine="708"/>
        <w:jc w:val="both"/>
        <w:rPr>
          <w:b/>
          <w:u w:val="single"/>
        </w:rPr>
      </w:pPr>
      <w:r w:rsidRPr="001C4A64">
        <w:rPr>
          <w:b/>
          <w:u w:val="single"/>
        </w:rPr>
        <w:t xml:space="preserve">Yapılan müzakere ve oylamada; </w:t>
      </w:r>
    </w:p>
    <w:p w:rsidR="00B54942" w:rsidRDefault="00B54942" w:rsidP="00B54942">
      <w:pPr>
        <w:ind w:firstLine="708"/>
        <w:jc w:val="both"/>
      </w:pPr>
      <w:r w:rsidRPr="003D0773">
        <w:t xml:space="preserve">İlçemiz </w:t>
      </w:r>
      <w:r w:rsidRPr="000072EE">
        <w:t>Saraycık Mahallesinde bulunan mülkiyeti Belediyemize 1267 parsel numaralı taşınmazın</w:t>
      </w:r>
      <w:r>
        <w:t xml:space="preserve"> 2886 sayılı yasa gereğince satışının yapılması için Belediyemiz Encümenine yetki verilmesine;</w:t>
      </w:r>
    </w:p>
    <w:p w:rsidR="00B54942" w:rsidRPr="00803E17" w:rsidRDefault="00B54942" w:rsidP="00B54942">
      <w:pPr>
        <w:ind w:firstLine="708"/>
        <w:jc w:val="both"/>
      </w:pPr>
      <w:r>
        <w:t>5</w:t>
      </w:r>
      <w:r w:rsidRPr="00803E17">
        <w:t>393 sayılı Belediye Kanunun</w:t>
      </w:r>
      <w:r>
        <w:t xml:space="preserve"> 18</w:t>
      </w:r>
      <w:r w:rsidRPr="00803E17">
        <w:t xml:space="preserve">. Maddesi gereğince </w:t>
      </w:r>
      <w:r>
        <w:t>07.08</w:t>
      </w:r>
      <w:r w:rsidRPr="00803E17">
        <w:t>.2017 tarihinde oy birliği ile karar verildi.</w:t>
      </w:r>
    </w:p>
    <w:p w:rsidR="00B54942" w:rsidRDefault="00B54942" w:rsidP="00B54942">
      <w:pPr>
        <w:jc w:val="both"/>
        <w:rPr>
          <w:b/>
          <w:u w:val="single"/>
        </w:rPr>
      </w:pPr>
    </w:p>
    <w:p w:rsidR="00B54942" w:rsidRDefault="00B54942" w:rsidP="00B54942">
      <w:pPr>
        <w:ind w:firstLine="708"/>
        <w:jc w:val="both"/>
        <w:rPr>
          <w:b/>
          <w:u w:val="single"/>
        </w:rPr>
      </w:pPr>
      <w:r>
        <w:rPr>
          <w:b/>
          <w:u w:val="single"/>
        </w:rPr>
        <w:t>KARAR 088</w:t>
      </w:r>
      <w:r w:rsidRPr="003B196C">
        <w:rPr>
          <w:b/>
          <w:u w:val="single"/>
        </w:rPr>
        <w:t>: Gündemin dokuzuncu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proofErr w:type="gramStart"/>
      <w:r w:rsidRPr="003F6005">
        <w:t xml:space="preserve">İlçemiz </w:t>
      </w:r>
      <w:proofErr w:type="spellStart"/>
      <w:r w:rsidRPr="003F6005">
        <w:t>Süksün</w:t>
      </w:r>
      <w:proofErr w:type="spellEnd"/>
      <w:r w:rsidRPr="003F6005">
        <w:t xml:space="preserve"> Mahallesinde yapılacak olan doğalgaz arzına yönelik altyapı çalışmalarının tamamlanabilmesi için K34A25B1B paftada bulunan mevcut kadastro yolunun K.D.K.Ç.A.(Konut Dışı Kentsel Çalışma Alanı) olmaktan çıkarılıp imar yolu olarak planlanması </w:t>
      </w:r>
      <w:r w:rsidRPr="00A03FC5">
        <w:t>talebi</w:t>
      </w:r>
      <w:r>
        <w:t xml:space="preserve">nin </w:t>
      </w:r>
      <w:r w:rsidRPr="00E63D9E">
        <w:t>İmar ve Bayındırlık Komisyonumuzca yapılan teknik inceleme sonucunda uygun olacağından konunun İmar ve Bayındırlık Komisyonuna</w:t>
      </w:r>
      <w:r w:rsidRPr="00AB3D25">
        <w:t xml:space="preserve"> havale</w:t>
      </w:r>
      <w:r>
        <w:t xml:space="preserve"> edilmesine;</w:t>
      </w:r>
      <w:r w:rsidRPr="00A03FC5">
        <w:t xml:space="preserve"> </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jc w:val="both"/>
        <w:rPr>
          <w:b/>
          <w:u w:val="single"/>
        </w:rPr>
      </w:pPr>
    </w:p>
    <w:p w:rsidR="00B54942" w:rsidRDefault="00B54942" w:rsidP="00B54942">
      <w:pPr>
        <w:ind w:firstLine="708"/>
        <w:jc w:val="both"/>
        <w:rPr>
          <w:b/>
          <w:u w:val="single"/>
        </w:rPr>
      </w:pPr>
      <w:r>
        <w:rPr>
          <w:b/>
          <w:u w:val="single"/>
        </w:rPr>
        <w:t>KARAR 089</w:t>
      </w:r>
      <w:r w:rsidRPr="003B196C">
        <w:rPr>
          <w:b/>
          <w:u w:val="single"/>
        </w:rPr>
        <w:t>: Gündemin onuncu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proofErr w:type="gramStart"/>
      <w:r w:rsidRPr="003F6005">
        <w:t xml:space="preserve">İlçemiz </w:t>
      </w:r>
      <w:proofErr w:type="spellStart"/>
      <w:r w:rsidRPr="00D11322">
        <w:t>Örenşehir</w:t>
      </w:r>
      <w:proofErr w:type="spellEnd"/>
      <w:r w:rsidRPr="00D11322">
        <w:t xml:space="preserve"> Mahallesi 129 ada 6 parsel numaralı taşınmazın bulunduğu alanda 1/5000 ölçekli İlave Nazım İmar Plan tadilatı yapılması talebi Büyükşehir Belediyesinin 09.01.2017 tarih ve 16 sayılı, Meclis Kararı ile onanmış olup söz konusu alana ilişkin 1/1000 ölçekli Uygulama İmar Planı yapılması talebinin </w:t>
      </w:r>
      <w:r w:rsidRPr="00E63D9E">
        <w:t>İmar ve Bayındırlık Komisyonumuzca yapılan teknik inceleme sonucunda uygun olacağından konunun İmar ve Bayındırlık Komisyonuna</w:t>
      </w:r>
      <w:r w:rsidRPr="00AB3D25">
        <w:t xml:space="preserve"> havale</w:t>
      </w:r>
      <w:r>
        <w:t xml:space="preserve"> edilmesine;</w:t>
      </w:r>
      <w:r w:rsidRPr="00A03FC5">
        <w:t xml:space="preserve"> </w:t>
      </w:r>
      <w:proofErr w:type="gramEnd"/>
    </w:p>
    <w:p w:rsidR="00B54942"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Pr="00803E17" w:rsidRDefault="00B54942" w:rsidP="00B54942">
      <w:pPr>
        <w:ind w:firstLine="708"/>
        <w:jc w:val="both"/>
      </w:pP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 xml:space="preserve">KARAR 090: </w:t>
      </w:r>
      <w:r w:rsidRPr="003B196C">
        <w:rPr>
          <w:b/>
          <w:u w:val="single"/>
        </w:rPr>
        <w:t xml:space="preserve">Gündemin </w:t>
      </w:r>
      <w:proofErr w:type="spellStart"/>
      <w:r w:rsidRPr="003B196C">
        <w:rPr>
          <w:b/>
          <w:u w:val="single"/>
        </w:rPr>
        <w:t>onbirinci</w:t>
      </w:r>
      <w:proofErr w:type="spellEnd"/>
      <w:r w:rsidRPr="003B196C">
        <w:rPr>
          <w:b/>
          <w:u w:val="single"/>
        </w:rPr>
        <w:t xml:space="preserve"> maddesi;</w:t>
      </w:r>
    </w:p>
    <w:p w:rsidR="00B54942" w:rsidRPr="001C4A64" w:rsidRDefault="00B54942" w:rsidP="00B54942">
      <w:pPr>
        <w:ind w:firstLine="708"/>
        <w:jc w:val="both"/>
        <w:rPr>
          <w:b/>
          <w:u w:val="single"/>
        </w:rPr>
      </w:pPr>
      <w:r w:rsidRPr="001C4A64">
        <w:rPr>
          <w:b/>
          <w:u w:val="single"/>
        </w:rPr>
        <w:t xml:space="preserve">Yapılan müzakere ve oylamada; </w:t>
      </w:r>
    </w:p>
    <w:p w:rsidR="00B54942" w:rsidRDefault="00B54942" w:rsidP="00B54942">
      <w:pPr>
        <w:ind w:firstLine="708"/>
        <w:jc w:val="both"/>
      </w:pPr>
      <w:r w:rsidRPr="007324E5">
        <w:t xml:space="preserve">İlçemiz Bulgurcu Mahallesi 52 ada 18 </w:t>
      </w:r>
      <w:proofErr w:type="spellStart"/>
      <w:r w:rsidRPr="007324E5">
        <w:t>nolu</w:t>
      </w:r>
      <w:proofErr w:type="spellEnd"/>
      <w:r w:rsidRPr="007324E5">
        <w:t xml:space="preserve"> 300,00m2 yüz ölçümlü avlulu kâgir ev vası</w:t>
      </w:r>
      <w:r>
        <w:t>flı taşınmaz malikleri olan</w:t>
      </w:r>
      <w:r w:rsidRPr="007324E5">
        <w:t xml:space="preserve"> Mehmet TAŞ</w:t>
      </w:r>
      <w:r>
        <w:t xml:space="preserve">, </w:t>
      </w:r>
      <w:proofErr w:type="spellStart"/>
      <w:r>
        <w:t>Firdes</w:t>
      </w:r>
      <w:proofErr w:type="spellEnd"/>
      <w:r>
        <w:t xml:space="preserve"> TÜMER, Birsen DEMİRAL, Tuncay BERK, Mustafa AKYOL, Filiz AKYOL, </w:t>
      </w:r>
      <w:proofErr w:type="spellStart"/>
      <w:r>
        <w:t>Sertul</w:t>
      </w:r>
      <w:proofErr w:type="spellEnd"/>
      <w:r>
        <w:t xml:space="preserve"> Tayfun TAŞ, Nilgün ÖZER ve </w:t>
      </w:r>
      <w:proofErr w:type="spellStart"/>
      <w:r>
        <w:t>Madihe</w:t>
      </w:r>
      <w:proofErr w:type="spellEnd"/>
      <w:r>
        <w:t xml:space="preserve"> </w:t>
      </w:r>
      <w:proofErr w:type="spellStart"/>
      <w:r>
        <w:t>AKYOL’dan</w:t>
      </w:r>
      <w:proofErr w:type="spellEnd"/>
      <w:r>
        <w:t xml:space="preserve"> Belediyemiz adına satın alınması için Belediyemiz Encümenine yetki verilmesine;</w:t>
      </w:r>
    </w:p>
    <w:p w:rsidR="00B54942" w:rsidRPr="00803E17" w:rsidRDefault="00B54942" w:rsidP="00B54942">
      <w:pPr>
        <w:ind w:firstLine="708"/>
        <w:jc w:val="both"/>
      </w:pPr>
      <w:r>
        <w:t>5</w:t>
      </w:r>
      <w:r w:rsidRPr="00803E17">
        <w:t>393 sayılı Belediye Kanunun</w:t>
      </w:r>
      <w:r>
        <w:t xml:space="preserve"> 34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 xml:space="preserve">KARAR 091: Gündemin </w:t>
      </w:r>
      <w:proofErr w:type="spellStart"/>
      <w:r>
        <w:rPr>
          <w:b/>
          <w:u w:val="single"/>
        </w:rPr>
        <w:t>onikinci</w:t>
      </w:r>
      <w:proofErr w:type="spellEnd"/>
      <w:r w:rsidRPr="003B196C">
        <w:rPr>
          <w:b/>
          <w:u w:val="single"/>
        </w:rPr>
        <w:t xml:space="preserve"> maddesi;</w:t>
      </w:r>
    </w:p>
    <w:p w:rsidR="00B54942" w:rsidRDefault="00B54942" w:rsidP="00B54942">
      <w:pPr>
        <w:ind w:firstLine="708"/>
        <w:jc w:val="both"/>
        <w:rPr>
          <w:b/>
          <w:u w:val="single"/>
        </w:rPr>
      </w:pPr>
      <w:r w:rsidRPr="001C4A64">
        <w:rPr>
          <w:b/>
          <w:u w:val="single"/>
        </w:rPr>
        <w:t xml:space="preserve">Yapılan müzakere ve oylamada; </w:t>
      </w:r>
    </w:p>
    <w:p w:rsidR="00B54942" w:rsidRPr="001C4A64" w:rsidRDefault="00B54942" w:rsidP="00B54942">
      <w:pPr>
        <w:ind w:firstLine="708"/>
        <w:jc w:val="both"/>
        <w:rPr>
          <w:b/>
          <w:u w:val="single"/>
        </w:rPr>
      </w:pPr>
    </w:p>
    <w:p w:rsidR="00B54942" w:rsidRDefault="00B54942" w:rsidP="00B54942">
      <w:pPr>
        <w:ind w:firstLine="708"/>
        <w:jc w:val="both"/>
      </w:pPr>
      <w:r w:rsidRPr="003C49F2">
        <w:t xml:space="preserve">İncesu İlçesi Subaşı Mahallesi 102 ada 17 ve 18 parsel numaralı taşınmazların bulunduğu alanda </w:t>
      </w:r>
      <w:proofErr w:type="gramStart"/>
      <w:r w:rsidRPr="003C49F2">
        <w:t>G.E.S</w:t>
      </w:r>
      <w:proofErr w:type="gramEnd"/>
      <w:r w:rsidRPr="003C49F2">
        <w:t xml:space="preserve">. (Güneş Enerji Santrali) yapımı için taşınmazın bulunduğu alanda 1/5000 ölçekli İlave Nazım İmar Planı yapılması talebi Büyükşehir Belediyesinin 08.05.2017 tarih ve 199 sayılı, Meclis Kararı ile onanmış olup söz konusu alana ilişkin 1/1000 ölçekli Uygulama İmar Planı yapılması </w:t>
      </w:r>
      <w:r w:rsidRPr="00D11322">
        <w:t xml:space="preserve">talebinin </w:t>
      </w:r>
      <w:r w:rsidRPr="00E63D9E">
        <w:t>İmar ve Bayındırlık Komisyonumuzca yapılan teknik inceleme sonucunda uygun olacağından konunun İmar ve Bayındırlık Komisyonuna</w:t>
      </w:r>
      <w:r w:rsidRPr="00AB3D25">
        <w:t xml:space="preserve"> havale</w:t>
      </w:r>
      <w:r>
        <w:t xml:space="preserve"> edilmesine;</w:t>
      </w:r>
      <w:r w:rsidRPr="00A03FC5">
        <w:t xml:space="preserve"> </w:t>
      </w:r>
      <w:r w:rsidRPr="003C49F2">
        <w:t xml:space="preserve"> </w:t>
      </w:r>
    </w:p>
    <w:p w:rsidR="00B54942" w:rsidRPr="00803E17" w:rsidRDefault="00B54942" w:rsidP="00B54942">
      <w:pPr>
        <w:ind w:firstLine="708"/>
        <w:jc w:val="both"/>
      </w:pPr>
      <w:r>
        <w:t>5</w:t>
      </w:r>
      <w:r w:rsidRPr="00803E17">
        <w:t>393 sayılı Belediye Kanunun</w:t>
      </w:r>
      <w:r>
        <w:t xml:space="preserve"> 34</w:t>
      </w:r>
      <w:r w:rsidRPr="00803E17">
        <w:t xml:space="preserve">. Maddesi gereğince </w:t>
      </w:r>
      <w:r>
        <w:t>07.08</w:t>
      </w:r>
      <w:r w:rsidRPr="00803E17">
        <w:t>.2017 tarihinde oy birliği ile karar verildi.</w:t>
      </w:r>
    </w:p>
    <w:p w:rsidR="00B54942" w:rsidRDefault="00B54942" w:rsidP="00B54942">
      <w:pPr>
        <w:jc w:val="both"/>
        <w:rPr>
          <w:b/>
          <w:u w:val="single"/>
        </w:rPr>
      </w:pPr>
    </w:p>
    <w:p w:rsidR="00B54942" w:rsidRDefault="00B54942" w:rsidP="00B54942">
      <w:pPr>
        <w:ind w:firstLine="708"/>
        <w:jc w:val="both"/>
        <w:rPr>
          <w:b/>
          <w:u w:val="single"/>
        </w:rPr>
      </w:pPr>
    </w:p>
    <w:p w:rsidR="00B54942" w:rsidRDefault="00B54942" w:rsidP="00B54942">
      <w:pPr>
        <w:ind w:firstLine="708"/>
        <w:jc w:val="both"/>
        <w:rPr>
          <w:b/>
          <w:u w:val="single"/>
        </w:rPr>
      </w:pPr>
    </w:p>
    <w:p w:rsidR="00B54942" w:rsidRPr="00B54942" w:rsidRDefault="00B54942" w:rsidP="00B54942">
      <w:pPr>
        <w:ind w:firstLine="708"/>
        <w:jc w:val="both"/>
        <w:rPr>
          <w:b/>
          <w:u w:val="single"/>
        </w:rPr>
      </w:pPr>
      <w:r>
        <w:rPr>
          <w:b/>
          <w:u w:val="single"/>
        </w:rPr>
        <w:lastRenderedPageBreak/>
        <w:t xml:space="preserve">KARAR 092: Gündemin </w:t>
      </w:r>
      <w:proofErr w:type="spellStart"/>
      <w:r>
        <w:rPr>
          <w:b/>
          <w:u w:val="single"/>
        </w:rPr>
        <w:t>onüçüncü</w:t>
      </w:r>
      <w:proofErr w:type="spellEnd"/>
      <w:r w:rsidRPr="003B196C">
        <w:rPr>
          <w:b/>
          <w:u w:val="single"/>
        </w:rPr>
        <w:t xml:space="preserve"> maddesi;</w:t>
      </w:r>
    </w:p>
    <w:p w:rsidR="00B54942" w:rsidRPr="001C4A64" w:rsidRDefault="00B54942" w:rsidP="00B54942">
      <w:pPr>
        <w:ind w:firstLine="708"/>
        <w:jc w:val="both"/>
        <w:rPr>
          <w:b/>
          <w:u w:val="single"/>
        </w:rPr>
      </w:pPr>
      <w:r w:rsidRPr="001C4A64">
        <w:rPr>
          <w:b/>
          <w:u w:val="single"/>
        </w:rPr>
        <w:t xml:space="preserve">Yapılan müzakere ve oylamada; </w:t>
      </w:r>
    </w:p>
    <w:p w:rsidR="00B54942" w:rsidRDefault="00B54942" w:rsidP="00B54942">
      <w:pPr>
        <w:ind w:firstLine="708"/>
        <w:jc w:val="both"/>
      </w:pPr>
      <w:proofErr w:type="gramStart"/>
      <w:r w:rsidRPr="005F1A21">
        <w:t>05.06.2017 tarihli ve 8250165 sayılı İl Milli Eğitim Müdürlüğünün yazısında İlçemiz Vali ihsan Aras Mahallesinde 1/5000 ölçekli Nazım İmar plan ve 1/1000 ölçekli Uygulama İmar planlarında Meslek Lisesi olarak görülen alan ve İlçemiz Saraycık Mahallesi 1113 ada 1 parsel numaralı taşınmazın bulunduğu İlçemiz 1/5000 ölçekli Nazım İmar plan ve 1/1000 ölçekli Uygulama İmar Planlarında Ortaöğretim Alanı olarak görülen alanda ilgi tarih ve sayılı İl Milli Eğitim Müdürlüğü yazısında çekme mesafelerinin 10 metreden 5 metreye düşürülmesi ve Emsal oranının 0,</w:t>
      </w:r>
      <w:r>
        <w:t xml:space="preserve">60 dan 1,00 'a çıkarılması </w:t>
      </w:r>
      <w:r w:rsidRPr="00D11322">
        <w:t xml:space="preserve">talebinin </w:t>
      </w:r>
      <w:r w:rsidRPr="00E63D9E">
        <w:t>İmar ve Bayındırlık Komisyonumuzca yapılan teknik inceleme sonucunda uygun olacağından konunun İmar ve Bayındırlık Komisyonuna</w:t>
      </w:r>
      <w:r w:rsidRPr="00AB3D25">
        <w:t xml:space="preserve"> havale</w:t>
      </w:r>
      <w:r>
        <w:t xml:space="preserve"> edilmesine;</w:t>
      </w:r>
      <w:r w:rsidRPr="00A03FC5">
        <w:t xml:space="preserve"> </w:t>
      </w:r>
      <w:r w:rsidRPr="003C49F2">
        <w:t xml:space="preserve"> </w:t>
      </w:r>
      <w:proofErr w:type="gramEnd"/>
    </w:p>
    <w:p w:rsidR="00B54942" w:rsidRPr="00803E17" w:rsidRDefault="00B54942" w:rsidP="00B54942">
      <w:pPr>
        <w:ind w:firstLine="708"/>
        <w:jc w:val="both"/>
      </w:pPr>
      <w:r>
        <w:t>5</w:t>
      </w:r>
      <w:r w:rsidRPr="00803E17">
        <w:t>393 sayılı Belediye Kanunun</w:t>
      </w:r>
      <w:r>
        <w:t xml:space="preserve"> 24</w:t>
      </w:r>
      <w:r w:rsidRPr="00803E17">
        <w:t xml:space="preserve">. Maddesi gereğince </w:t>
      </w:r>
      <w:r>
        <w:t>07.08</w:t>
      </w:r>
      <w:r w:rsidRPr="00803E17">
        <w:t>.2017 tarihinde oy birliği ile karar verildi.</w:t>
      </w:r>
    </w:p>
    <w:p w:rsidR="00B54942" w:rsidRDefault="00B54942" w:rsidP="00B54942">
      <w:pPr>
        <w:ind w:firstLine="708"/>
        <w:jc w:val="both"/>
        <w:rPr>
          <w:b/>
          <w:u w:val="single"/>
        </w:rPr>
      </w:pPr>
    </w:p>
    <w:p w:rsidR="00B54942" w:rsidRDefault="00B54942" w:rsidP="00B54942">
      <w:pPr>
        <w:ind w:firstLine="708"/>
        <w:jc w:val="both"/>
        <w:rPr>
          <w:b/>
          <w:u w:val="single"/>
        </w:rPr>
      </w:pPr>
      <w:r>
        <w:rPr>
          <w:b/>
          <w:u w:val="single"/>
        </w:rPr>
        <w:t xml:space="preserve">KARAR 093: Gündemin </w:t>
      </w:r>
      <w:proofErr w:type="spellStart"/>
      <w:r>
        <w:rPr>
          <w:b/>
          <w:u w:val="single"/>
        </w:rPr>
        <w:t>ondördüncü</w:t>
      </w:r>
      <w:proofErr w:type="spellEnd"/>
      <w:r w:rsidRPr="003B196C">
        <w:rPr>
          <w:b/>
          <w:u w:val="single"/>
        </w:rPr>
        <w:t xml:space="preserve"> maddesi;</w:t>
      </w:r>
    </w:p>
    <w:p w:rsidR="00B54942" w:rsidRDefault="00B54942" w:rsidP="00B54942">
      <w:pPr>
        <w:ind w:firstLine="708"/>
        <w:jc w:val="both"/>
      </w:pPr>
      <w:r>
        <w:t xml:space="preserve">Kayseri Valiliği Halk Sağlığı Müdürlüğünün yazısına istinaden mülkiyeti Maliye Hazinesi adına kayıtlı İlçemiz </w:t>
      </w:r>
      <w:proofErr w:type="spellStart"/>
      <w:r>
        <w:t>Fırınönü</w:t>
      </w:r>
      <w:proofErr w:type="spellEnd"/>
      <w:r>
        <w:t xml:space="preserve"> Mahallesi 1080 ada 1 parsele bulunan arsa imar planlarımızda sağlık tesisi olarak gözüktüğünden dolayı Belediyemiz tarafından Maliye Hazinesi Milli Emlak Müdürlüğünden tahsisi istenerek Kayseri Valiliği Halk Sağlığı Müdürlüğünce Sağlık Merkezi yaptırılmasına;</w:t>
      </w:r>
    </w:p>
    <w:p w:rsidR="00B54942" w:rsidRPr="00C60471" w:rsidRDefault="00B54942" w:rsidP="00B54942">
      <w:pPr>
        <w:ind w:firstLine="708"/>
        <w:jc w:val="both"/>
      </w:pPr>
      <w:r>
        <w:t>5</w:t>
      </w:r>
      <w:r w:rsidRPr="00803E17">
        <w:t>393 sayılı Belediye Kanunun</w:t>
      </w:r>
      <w:r>
        <w:t xml:space="preserve"> 18</w:t>
      </w:r>
      <w:r w:rsidRPr="00803E17">
        <w:t xml:space="preserve">. Maddesi gereğince </w:t>
      </w:r>
      <w:r>
        <w:t>07.08</w:t>
      </w:r>
      <w:r w:rsidRPr="00803E17">
        <w:t>.2017 tarihind</w:t>
      </w:r>
      <w:r>
        <w:t>e oy birliği ile karar verildi.</w:t>
      </w:r>
    </w:p>
    <w:p w:rsidR="006A6F3F" w:rsidRDefault="006A6F3F" w:rsidP="002D0AD8">
      <w:pPr>
        <w:jc w:val="center"/>
        <w:rPr>
          <w:b/>
        </w:rPr>
      </w:pPr>
    </w:p>
    <w:p w:rsidR="00305620" w:rsidRDefault="00305620" w:rsidP="00305620">
      <w:pPr>
        <w:ind w:firstLine="708"/>
        <w:jc w:val="both"/>
        <w:rPr>
          <w:bCs/>
          <w:lang w:eastAsia="en-US"/>
        </w:rPr>
      </w:pPr>
    </w:p>
    <w:p w:rsidR="006A6F3F" w:rsidRDefault="006A6F3F"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03"/>
        <w:gridCol w:w="3422"/>
        <w:gridCol w:w="3312"/>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rsidP="00205F2E">
            <w:pPr>
              <w:spacing w:line="276" w:lineRule="auto"/>
              <w:jc w:val="center"/>
              <w:rPr>
                <w:lang w:eastAsia="en-US"/>
              </w:rPr>
            </w:pPr>
            <w:r>
              <w:rPr>
                <w:lang w:eastAsia="en-US"/>
              </w:rPr>
              <w:t xml:space="preserve">Mustafa </w:t>
            </w:r>
            <w:r w:rsidR="00205F2E">
              <w:rPr>
                <w:lang w:eastAsia="en-US"/>
              </w:rPr>
              <w:t>EKİZOĞLU</w:t>
            </w:r>
          </w:p>
        </w:tc>
        <w:tc>
          <w:tcPr>
            <w:tcW w:w="5092" w:type="dxa"/>
            <w:hideMark/>
          </w:tcPr>
          <w:p w:rsidR="00305620" w:rsidRDefault="00EA32BD">
            <w:pPr>
              <w:spacing w:line="276" w:lineRule="auto"/>
              <w:jc w:val="center"/>
              <w:rPr>
                <w:lang w:eastAsia="en-US"/>
              </w:rPr>
            </w:pPr>
            <w:r>
              <w:rPr>
                <w:lang w:eastAsia="en-US"/>
              </w:rPr>
              <w:t>Abdullah GÖKTAŞ</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r w:rsidR="00EA32BD">
              <w:rPr>
                <w:lang w:eastAsia="en-US"/>
              </w:rPr>
              <w:t xml:space="preserve"> 1. Yedek</w:t>
            </w:r>
          </w:p>
        </w:tc>
      </w:tr>
    </w:tbl>
    <w:p w:rsidR="00FE558E" w:rsidRPr="00D05F8A" w:rsidRDefault="00FE558E" w:rsidP="00305620">
      <w:pPr>
        <w:ind w:firstLine="708"/>
        <w:jc w:val="both"/>
      </w:pPr>
      <w:bookmarkStart w:id="0" w:name="_GoBack"/>
      <w:bookmarkEnd w:id="0"/>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20002A87" w:usb1="00000000" w:usb2="00000000" w:usb3="00000000" w:csb0="000001FF"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4942"/>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2027-7273-4EB6-AA20-46983787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2016-10-03T07:57:00Z</cp:lastPrinted>
  <dcterms:created xsi:type="dcterms:W3CDTF">2017-08-08T06:28:00Z</dcterms:created>
  <dcterms:modified xsi:type="dcterms:W3CDTF">2017-08-08T06:28:00Z</dcterms:modified>
</cp:coreProperties>
</file>