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08" w:type="dxa"/>
        <w:tblLayout w:type="fixed"/>
        <w:tblLook w:val="01E0" w:firstRow="1" w:lastRow="1" w:firstColumn="1" w:lastColumn="1" w:noHBand="0" w:noVBand="0"/>
      </w:tblPr>
      <w:tblGrid>
        <w:gridCol w:w="1800"/>
        <w:gridCol w:w="6847"/>
        <w:gridCol w:w="1418"/>
      </w:tblGrid>
      <w:tr w:rsidR="00036BB0" w:rsidRPr="0086281A" w:rsidTr="00821C9A">
        <w:tc>
          <w:tcPr>
            <w:tcW w:w="1800" w:type="dxa"/>
          </w:tcPr>
          <w:p w:rsidR="00036BB0" w:rsidRPr="0086281A" w:rsidRDefault="00036BB0" w:rsidP="004142B9">
            <w:r w:rsidRPr="0086281A">
              <w:rPr>
                <w:noProof/>
              </w:rPr>
              <w:drawing>
                <wp:inline distT="0" distB="0" distL="0" distR="0" wp14:anchorId="06219F12" wp14:editId="52E03946">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847"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1418"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270F35" w:rsidP="00036BB0">
      <w:pPr>
        <w:jc w:val="center"/>
        <w:rPr>
          <w:b/>
        </w:rPr>
      </w:pPr>
      <w:r>
        <w:rPr>
          <w:b/>
        </w:rPr>
        <w:t>EYLÜL</w:t>
      </w:r>
    </w:p>
    <w:p w:rsidR="008D1AC5" w:rsidRPr="0086281A" w:rsidRDefault="00EF5AA4" w:rsidP="009B1F4A">
      <w:pPr>
        <w:jc w:val="center"/>
        <w:rPr>
          <w:b/>
        </w:rPr>
      </w:pPr>
      <w:r>
        <w:rPr>
          <w:b/>
        </w:rPr>
        <w:t>1</w:t>
      </w:r>
      <w:r w:rsidR="009B1F4A" w:rsidRPr="0086281A">
        <w:rPr>
          <w:b/>
        </w:rPr>
        <w:t xml:space="preserve">. BİLEŞİM </w:t>
      </w:r>
      <w:r w:rsidR="00036BB0" w:rsidRPr="0086281A">
        <w:rPr>
          <w:b/>
        </w:rPr>
        <w:t>MECLİS KARAR ÖZETLERİ</w:t>
      </w:r>
    </w:p>
    <w:p w:rsidR="003670BF" w:rsidRPr="00A61388" w:rsidRDefault="003670BF" w:rsidP="003670BF">
      <w:pPr>
        <w:jc w:val="both"/>
      </w:pPr>
    </w:p>
    <w:p w:rsidR="000B4E0D" w:rsidRDefault="000B4E0D" w:rsidP="000B4E0D">
      <w:pPr>
        <w:jc w:val="center"/>
        <w:rPr>
          <w:b/>
        </w:rPr>
      </w:pPr>
    </w:p>
    <w:p w:rsidR="00174D0A" w:rsidRDefault="00174D0A" w:rsidP="00174D0A">
      <w:pPr>
        <w:ind w:firstLine="708"/>
        <w:jc w:val="both"/>
        <w:rPr>
          <w:b/>
          <w:u w:val="single"/>
        </w:rPr>
      </w:pPr>
      <w:r>
        <w:rPr>
          <w:b/>
          <w:u w:val="single"/>
        </w:rPr>
        <w:t xml:space="preserve">KARAR 085: Gündemin birinci maddesi; </w:t>
      </w:r>
    </w:p>
    <w:p w:rsidR="00174D0A" w:rsidRDefault="00174D0A" w:rsidP="00174D0A">
      <w:pPr>
        <w:ind w:right="-1" w:firstLine="708"/>
        <w:jc w:val="both"/>
      </w:pPr>
    </w:p>
    <w:p w:rsidR="00174D0A" w:rsidRDefault="00174D0A" w:rsidP="00174D0A">
      <w:pPr>
        <w:ind w:firstLine="708"/>
        <w:jc w:val="both"/>
        <w:rPr>
          <w:b/>
          <w:u w:val="single"/>
        </w:rPr>
      </w:pPr>
      <w:r>
        <w:t xml:space="preserve"> </w:t>
      </w:r>
      <w:r>
        <w:rPr>
          <w:b/>
          <w:u w:val="single"/>
        </w:rPr>
        <w:t xml:space="preserve">Yapılan Müzakere ve Oylamada; </w:t>
      </w:r>
    </w:p>
    <w:p w:rsidR="00174D0A" w:rsidRDefault="00174D0A" w:rsidP="00174D0A">
      <w:pPr>
        <w:ind w:firstLine="708"/>
        <w:jc w:val="both"/>
      </w:pPr>
      <w:proofErr w:type="gramStart"/>
      <w:r>
        <w:t xml:space="preserve">Komisyonumuzca yapılan teknik ve inceleme neticesinde; Kara Mustafa Paşa Mahallesi 643 ada 1 </w:t>
      </w:r>
      <w:proofErr w:type="spellStart"/>
      <w:r>
        <w:t>nolu</w:t>
      </w:r>
      <w:proofErr w:type="spellEnd"/>
      <w:r>
        <w:t xml:space="preserve"> parselde bulunan taşınmazın (UİP-6718,10 Plan İşlem Numaralı) 1/1000 ölçekli Uygulama İmar Plan tadilat işlemi</w:t>
      </w:r>
      <w:r>
        <w:rPr>
          <w:color w:val="000000"/>
        </w:rPr>
        <w:t xml:space="preserve"> ilgili </w:t>
      </w:r>
      <w:r>
        <w:t>çalışmalar</w:t>
      </w:r>
      <w:r>
        <w:rPr>
          <w:color w:val="000000"/>
        </w:rPr>
        <w:t xml:space="preserve"> devam ettiğinden konunun yeniden incelenmek üzere İmar ve Bayındırlık Komisyonu’na havalesinin uygun olacağı yönündeki rapor gereği </w:t>
      </w:r>
      <w:r>
        <w:t xml:space="preserve">imar komisyonuna yeniden havale edilmesine; </w:t>
      </w:r>
      <w:proofErr w:type="gramEnd"/>
    </w:p>
    <w:p w:rsidR="00174D0A" w:rsidRDefault="00174D0A" w:rsidP="00174D0A">
      <w:pPr>
        <w:ind w:firstLine="708"/>
        <w:jc w:val="both"/>
      </w:pPr>
    </w:p>
    <w:p w:rsidR="00174D0A" w:rsidRDefault="00174D0A" w:rsidP="00174D0A">
      <w:pPr>
        <w:ind w:firstLine="708"/>
        <w:jc w:val="both"/>
      </w:pPr>
      <w:r>
        <w:t xml:space="preserve">5393 sayılı Belediye Kanunun 24. maddesine istinaden 07.09.2015 tarihinde oy birliği ile karar verildi. </w:t>
      </w:r>
    </w:p>
    <w:p w:rsidR="00174D0A" w:rsidRDefault="00174D0A" w:rsidP="00174D0A">
      <w:pPr>
        <w:ind w:firstLine="708"/>
        <w:jc w:val="both"/>
        <w:rPr>
          <w:b/>
          <w:u w:val="single"/>
        </w:rPr>
      </w:pPr>
    </w:p>
    <w:p w:rsidR="00174D0A" w:rsidRDefault="00174D0A" w:rsidP="00174D0A">
      <w:pPr>
        <w:ind w:firstLine="708"/>
        <w:jc w:val="both"/>
        <w:rPr>
          <w:b/>
          <w:u w:val="single"/>
        </w:rPr>
      </w:pPr>
      <w:r>
        <w:rPr>
          <w:b/>
          <w:u w:val="single"/>
        </w:rPr>
        <w:t xml:space="preserve">KARAR 086: Gündemin ikinci maddesi; </w:t>
      </w:r>
    </w:p>
    <w:p w:rsidR="00174D0A" w:rsidRDefault="00174D0A" w:rsidP="00174D0A">
      <w:pPr>
        <w:ind w:right="-1" w:firstLine="708"/>
        <w:jc w:val="both"/>
      </w:pPr>
    </w:p>
    <w:p w:rsidR="00174D0A" w:rsidRDefault="00174D0A" w:rsidP="00174D0A">
      <w:pPr>
        <w:ind w:firstLine="708"/>
        <w:jc w:val="both"/>
        <w:rPr>
          <w:b/>
          <w:u w:val="single"/>
        </w:rPr>
      </w:pPr>
      <w:r>
        <w:t xml:space="preserve"> </w:t>
      </w:r>
      <w:r>
        <w:rPr>
          <w:b/>
          <w:u w:val="single"/>
        </w:rPr>
        <w:t xml:space="preserve">Yapılan Müzakere ve Oylamada; </w:t>
      </w:r>
    </w:p>
    <w:p w:rsidR="00174D0A" w:rsidRDefault="00174D0A" w:rsidP="00174D0A">
      <w:pPr>
        <w:tabs>
          <w:tab w:val="left" w:pos="9922"/>
        </w:tabs>
        <w:ind w:right="-1" w:firstLine="708"/>
        <w:jc w:val="both"/>
        <w:rPr>
          <w:color w:val="000000"/>
        </w:rPr>
      </w:pPr>
      <w:proofErr w:type="gramStart"/>
      <w:r>
        <w:t xml:space="preserve">Komisyonumuzca yapılan teknik ve inceleme neticesinde; Vali İhsan Aras Mahallesi 286 ada 32, 33, 35, 36, 37, 38, 39, 40, 41, 42 ve 43 </w:t>
      </w:r>
      <w:proofErr w:type="spellStart"/>
      <w:r>
        <w:t>nolu</w:t>
      </w:r>
      <w:proofErr w:type="spellEnd"/>
      <w:r>
        <w:t xml:space="preserve"> parsellerin bulunduğu alanda görülen 10 metrelik imar yolunun başka mülkiyet sahiplerine zarar vermeden yol alanının yeri değiştirilerek uygulamayı kolaylaştırması için mülkiyet sınırları esas alınarak yeniden düzenlenmiş hazırlanan öneri imar plan değişikliğinde inşaat alanlarında bina yüksekliği ve yoğunluklar aynen korunduğu anlaşıldığından ilgili </w:t>
      </w:r>
      <w:r>
        <w:rPr>
          <w:rStyle w:val="Gl"/>
          <w:b w:val="0"/>
          <w:color w:val="000000"/>
        </w:rPr>
        <w:t xml:space="preserve">parseller </w:t>
      </w:r>
      <w:r>
        <w:t xml:space="preserve">için hazırlanan 1/1000 ölçekli öneri imar planları incelenmiş ve hazırlanan(UİP-6718,11 Plan İşlem Numaralı) 1/1000 ölçekli öneri imar planı açıklama raporunun ve paftasının uygun olacağı yönündeki </w:t>
      </w:r>
      <w:r>
        <w:rPr>
          <w:color w:val="000000"/>
        </w:rPr>
        <w:t>komisyon raporunun kabulüne;</w:t>
      </w:r>
      <w:proofErr w:type="gramEnd"/>
    </w:p>
    <w:p w:rsidR="00174D0A" w:rsidRDefault="00174D0A" w:rsidP="00174D0A">
      <w:pPr>
        <w:tabs>
          <w:tab w:val="left" w:pos="9922"/>
        </w:tabs>
        <w:ind w:right="-1" w:firstLine="708"/>
        <w:jc w:val="both"/>
        <w:rPr>
          <w:color w:val="000000"/>
        </w:rPr>
      </w:pPr>
    </w:p>
    <w:p w:rsidR="00174D0A" w:rsidRDefault="00174D0A" w:rsidP="00174D0A">
      <w:pPr>
        <w:ind w:firstLine="708"/>
        <w:jc w:val="both"/>
      </w:pPr>
      <w:r>
        <w:t xml:space="preserve">5393 sayılı Belediye Kanunun 24. maddesine istinaden 07.09.2015 tarihinde oy birliği ile karar verildi. </w:t>
      </w:r>
    </w:p>
    <w:p w:rsidR="00174D0A" w:rsidRDefault="00174D0A" w:rsidP="00174D0A">
      <w:pPr>
        <w:ind w:firstLine="708"/>
        <w:jc w:val="both"/>
        <w:rPr>
          <w:b/>
          <w:u w:val="single"/>
        </w:rPr>
      </w:pPr>
    </w:p>
    <w:p w:rsidR="00174D0A" w:rsidRDefault="00174D0A" w:rsidP="00174D0A">
      <w:pPr>
        <w:ind w:firstLine="708"/>
        <w:jc w:val="both"/>
        <w:rPr>
          <w:b/>
          <w:u w:val="single"/>
        </w:rPr>
      </w:pPr>
      <w:r>
        <w:rPr>
          <w:b/>
          <w:u w:val="single"/>
        </w:rPr>
        <w:t xml:space="preserve">KARAR 087: Gündemin üçüncü maddesi; </w:t>
      </w:r>
    </w:p>
    <w:p w:rsidR="00174D0A" w:rsidRDefault="00174D0A" w:rsidP="00174D0A">
      <w:pPr>
        <w:ind w:firstLine="708"/>
        <w:jc w:val="both"/>
        <w:rPr>
          <w:b/>
          <w:u w:val="single"/>
        </w:rPr>
      </w:pPr>
    </w:p>
    <w:p w:rsidR="00174D0A" w:rsidRDefault="00174D0A" w:rsidP="00174D0A">
      <w:pPr>
        <w:ind w:firstLine="708"/>
        <w:jc w:val="both"/>
        <w:rPr>
          <w:b/>
          <w:u w:val="single"/>
        </w:rPr>
      </w:pPr>
      <w:r>
        <w:rPr>
          <w:b/>
          <w:u w:val="single"/>
        </w:rPr>
        <w:t xml:space="preserve">Yapılan Müzakere ve Oylamada; </w:t>
      </w:r>
    </w:p>
    <w:p w:rsidR="00174D0A" w:rsidRDefault="00174D0A" w:rsidP="00174D0A">
      <w:pPr>
        <w:ind w:firstLine="708"/>
        <w:jc w:val="both"/>
      </w:pPr>
      <w:r>
        <w:t xml:space="preserve">İlçemiz Karamustafa Paşa Mahallesinde bulunan 60 ada 6 </w:t>
      </w:r>
      <w:proofErr w:type="spellStart"/>
      <w:r>
        <w:t>nolu</w:t>
      </w:r>
      <w:proofErr w:type="spellEnd"/>
      <w:r>
        <w:t xml:space="preserve"> parselin bulunduğu alanda mülkiyet sahibinin talebi doğrultusunda 1/1000 ölçekli Uygulama İmar Planlarında belirtilen Ayrık Nizam 4 kat olarak görülen imar adasının, aynı ada içerisinde bulunan mevcut yapılara emsal olması için kat yüksekliği ve emsal artırımı istenmektedir. Talep edilen işlemin İmar Komisyonumuzca yapılan teknik inceleme sonucunda uygun olacağından İmar Komisyonuna havale edilmesine; </w:t>
      </w:r>
    </w:p>
    <w:p w:rsidR="00174D0A" w:rsidRDefault="00174D0A" w:rsidP="00174D0A">
      <w:pPr>
        <w:tabs>
          <w:tab w:val="left" w:pos="9922"/>
        </w:tabs>
        <w:ind w:right="-1" w:firstLine="708"/>
        <w:jc w:val="both"/>
        <w:rPr>
          <w:color w:val="000000"/>
        </w:rPr>
      </w:pPr>
    </w:p>
    <w:p w:rsidR="00174D0A" w:rsidRDefault="00174D0A" w:rsidP="00174D0A">
      <w:pPr>
        <w:ind w:firstLine="708"/>
        <w:jc w:val="both"/>
      </w:pPr>
      <w:r>
        <w:t xml:space="preserve">5393 sayılı Belediye Kanunun 24. maddesine istinaden 07.09.2015 tarihinde oy birliği ile karar verildi. </w:t>
      </w:r>
    </w:p>
    <w:p w:rsidR="00174D0A" w:rsidRDefault="00174D0A" w:rsidP="00174D0A">
      <w:pPr>
        <w:ind w:firstLine="708"/>
        <w:jc w:val="both"/>
        <w:rPr>
          <w:b/>
          <w:u w:val="single"/>
        </w:rPr>
      </w:pPr>
    </w:p>
    <w:p w:rsidR="00174D0A" w:rsidRDefault="00174D0A" w:rsidP="00174D0A">
      <w:pPr>
        <w:ind w:firstLine="708"/>
        <w:jc w:val="both"/>
        <w:rPr>
          <w:b/>
          <w:u w:val="single"/>
        </w:rPr>
      </w:pPr>
      <w:r>
        <w:rPr>
          <w:b/>
          <w:u w:val="single"/>
        </w:rPr>
        <w:t xml:space="preserve">KARAR 088: Gündemin dördüncü maddesi; </w:t>
      </w:r>
    </w:p>
    <w:p w:rsidR="00174D0A" w:rsidRDefault="00174D0A" w:rsidP="00174D0A">
      <w:pPr>
        <w:ind w:right="-1" w:firstLine="708"/>
        <w:jc w:val="both"/>
      </w:pPr>
    </w:p>
    <w:p w:rsidR="00174D0A" w:rsidRDefault="00174D0A" w:rsidP="00174D0A">
      <w:pPr>
        <w:ind w:firstLine="708"/>
        <w:jc w:val="both"/>
        <w:rPr>
          <w:b/>
          <w:u w:val="single"/>
        </w:rPr>
      </w:pPr>
      <w:r>
        <w:t xml:space="preserve"> </w:t>
      </w:r>
      <w:r>
        <w:rPr>
          <w:b/>
          <w:u w:val="single"/>
        </w:rPr>
        <w:t xml:space="preserve">Yapılan Müzakere ve Oylamada; </w:t>
      </w:r>
    </w:p>
    <w:p w:rsidR="00174D0A" w:rsidRDefault="00174D0A" w:rsidP="00174D0A">
      <w:pPr>
        <w:ind w:firstLine="708"/>
        <w:jc w:val="both"/>
      </w:pPr>
      <w:r>
        <w:t xml:space="preserve">İlçemiz </w:t>
      </w:r>
      <w:proofErr w:type="spellStart"/>
      <w:r>
        <w:t>Örenşehir</w:t>
      </w:r>
      <w:proofErr w:type="spellEnd"/>
      <w:r>
        <w:t xml:space="preserve"> Mahallesi sınırları içeresinde bulunan mülkiyeti Ahmet ÇAKO adına kayıtlı 1478 parsel </w:t>
      </w:r>
      <w:proofErr w:type="spellStart"/>
      <w:r>
        <w:t>nolu</w:t>
      </w:r>
      <w:proofErr w:type="spellEnd"/>
      <w:r>
        <w:t xml:space="preserve">, 881 m2 yüzölçümlü taşınmazın 15.000,00 TL. bedelle Belediyemiz adına satın </w:t>
      </w:r>
      <w:r>
        <w:lastRenderedPageBreak/>
        <w:t xml:space="preserve">alınmasına, mülkiyeti Belediyemize ait olan 1550 parsel </w:t>
      </w:r>
      <w:proofErr w:type="spellStart"/>
      <w:r>
        <w:t>nolu</w:t>
      </w:r>
      <w:proofErr w:type="spellEnd"/>
      <w:r>
        <w:t xml:space="preserve"> 883 m2 yüzölçümlü taşınmazı 15.000,00 TL. bedelle Ahmet </w:t>
      </w:r>
      <w:proofErr w:type="spellStart"/>
      <w:r>
        <w:t>ÇAKO’ya</w:t>
      </w:r>
      <w:proofErr w:type="spellEnd"/>
      <w:r>
        <w:t xml:space="preserve"> satılmasına, mülkiyeti Eyüp ÇALAYIR adına kayıtlı 861 m2 yüzölçümlü 1462 parsel </w:t>
      </w:r>
      <w:proofErr w:type="spellStart"/>
      <w:r>
        <w:t>nolu</w:t>
      </w:r>
      <w:proofErr w:type="spellEnd"/>
      <w:r>
        <w:t xml:space="preserve"> taşınmazın15.000,00 TL. bedelle Belediyemiz adına satın alınmasına,  mülkiyeti Belediyemize ait olan 1524 parsel </w:t>
      </w:r>
      <w:proofErr w:type="spellStart"/>
      <w:r>
        <w:t>nolu</w:t>
      </w:r>
      <w:proofErr w:type="spellEnd"/>
      <w:r>
        <w:t xml:space="preserve"> 878 m2 yüzölçümlü taşınmazı 15.000,00 TL. bedelle Eyüp </w:t>
      </w:r>
      <w:proofErr w:type="spellStart"/>
      <w:r>
        <w:t>ÇALAYIR’a</w:t>
      </w:r>
      <w:proofErr w:type="spellEnd"/>
      <w:r>
        <w:t xml:space="preserve"> satılmasına, karşılıklı bedel farkı gözetmeksizin takas edilmesine, takas işlemleri için Belediye Başkanına veya görevlendireceği bir memura yetki verilmesine;</w:t>
      </w:r>
    </w:p>
    <w:p w:rsidR="00174D0A" w:rsidRDefault="00174D0A" w:rsidP="00174D0A">
      <w:pPr>
        <w:tabs>
          <w:tab w:val="left" w:pos="9922"/>
        </w:tabs>
        <w:ind w:right="-1"/>
        <w:jc w:val="both"/>
        <w:rPr>
          <w:color w:val="000000"/>
        </w:rPr>
      </w:pPr>
    </w:p>
    <w:p w:rsidR="00174D0A" w:rsidRDefault="00174D0A" w:rsidP="00174D0A">
      <w:pPr>
        <w:ind w:firstLine="708"/>
        <w:jc w:val="both"/>
      </w:pPr>
      <w:r>
        <w:t xml:space="preserve">5393 sayılı Belediye Kanunun 18. maddesine istinaden 07.09.2015 tarihinde oy birliği ile karar verildi. </w:t>
      </w:r>
    </w:p>
    <w:p w:rsidR="00174D0A" w:rsidRDefault="00174D0A" w:rsidP="00174D0A">
      <w:pPr>
        <w:ind w:firstLine="708"/>
        <w:jc w:val="both"/>
        <w:rPr>
          <w:b/>
          <w:u w:val="single"/>
        </w:rPr>
      </w:pPr>
    </w:p>
    <w:p w:rsidR="00174D0A" w:rsidRDefault="00174D0A" w:rsidP="00174D0A">
      <w:pPr>
        <w:ind w:firstLine="708"/>
        <w:jc w:val="both"/>
        <w:rPr>
          <w:b/>
          <w:u w:val="single"/>
        </w:rPr>
      </w:pPr>
      <w:r>
        <w:rPr>
          <w:b/>
          <w:u w:val="single"/>
        </w:rPr>
        <w:t xml:space="preserve">KARAR 089: Gündemin beşinci maddesi; </w:t>
      </w:r>
    </w:p>
    <w:p w:rsidR="00174D0A" w:rsidRDefault="00174D0A" w:rsidP="00174D0A">
      <w:pPr>
        <w:ind w:right="-1" w:firstLine="708"/>
        <w:jc w:val="both"/>
      </w:pPr>
    </w:p>
    <w:p w:rsidR="00174D0A" w:rsidRDefault="00174D0A" w:rsidP="00174D0A">
      <w:pPr>
        <w:ind w:firstLine="708"/>
        <w:jc w:val="both"/>
        <w:rPr>
          <w:b/>
          <w:u w:val="single"/>
        </w:rPr>
      </w:pPr>
      <w:r>
        <w:t xml:space="preserve"> </w:t>
      </w:r>
      <w:r>
        <w:rPr>
          <w:b/>
          <w:u w:val="single"/>
        </w:rPr>
        <w:t xml:space="preserve">Yapılan Müzakere ve Oylamada; </w:t>
      </w:r>
    </w:p>
    <w:p w:rsidR="00174D0A" w:rsidRDefault="00174D0A" w:rsidP="00174D0A">
      <w:pPr>
        <w:tabs>
          <w:tab w:val="left" w:pos="9922"/>
        </w:tabs>
        <w:ind w:right="-1"/>
        <w:jc w:val="both"/>
      </w:pPr>
      <w:r>
        <w:t xml:space="preserve">            İncesu Belediyesi Çinkom Spor Kulübü </w:t>
      </w:r>
      <w:proofErr w:type="gramStart"/>
      <w:r>
        <w:t>15/08/2015</w:t>
      </w:r>
      <w:proofErr w:type="gramEnd"/>
      <w:r>
        <w:t xml:space="preserve"> Olağan Üstü Genel Kurulunda İncesu Erdem Spor Kulübü olarak ismini değiştirdiğinden İncesu Erdem Spor Kulübünün 2015-2016 yılı maçlara gidiş ve gelişlerinin Belediyemize maliyetinin hesaplanması için Plan ve Bütçe Komisyonuna havale edilmesine; </w:t>
      </w:r>
    </w:p>
    <w:p w:rsidR="00174D0A" w:rsidRDefault="00174D0A" w:rsidP="00174D0A">
      <w:pPr>
        <w:tabs>
          <w:tab w:val="left" w:pos="9922"/>
        </w:tabs>
        <w:ind w:left="708" w:right="-1"/>
        <w:jc w:val="both"/>
      </w:pPr>
      <w:r>
        <w:tab/>
        <w:t xml:space="preserve">                                                    </w:t>
      </w:r>
    </w:p>
    <w:p w:rsidR="00174D0A" w:rsidRDefault="00174D0A" w:rsidP="00174D0A">
      <w:pPr>
        <w:tabs>
          <w:tab w:val="left" w:pos="9922"/>
        </w:tabs>
        <w:ind w:right="-1"/>
        <w:jc w:val="both"/>
      </w:pPr>
      <w:r>
        <w:t xml:space="preserve">             5393 sayılı Belediye Kanunun 24. maddesine istinaden 07.09.2015 tarihinde oy birliği ile karar verildi. </w:t>
      </w:r>
    </w:p>
    <w:p w:rsidR="00174D0A" w:rsidRDefault="00174D0A" w:rsidP="00174D0A">
      <w:pPr>
        <w:ind w:firstLine="708"/>
        <w:jc w:val="both"/>
        <w:rPr>
          <w:b/>
          <w:u w:val="single"/>
        </w:rPr>
      </w:pPr>
    </w:p>
    <w:p w:rsidR="00174D0A" w:rsidRDefault="00174D0A" w:rsidP="00174D0A">
      <w:pPr>
        <w:ind w:firstLine="708"/>
        <w:jc w:val="both"/>
        <w:rPr>
          <w:b/>
          <w:u w:val="single"/>
        </w:rPr>
      </w:pPr>
      <w:r>
        <w:rPr>
          <w:b/>
          <w:u w:val="single"/>
        </w:rPr>
        <w:t xml:space="preserve">KARAR 090: Gündemin altıncı maddesi; </w:t>
      </w:r>
    </w:p>
    <w:p w:rsidR="00174D0A" w:rsidRDefault="00174D0A" w:rsidP="00174D0A">
      <w:pPr>
        <w:ind w:right="-1" w:firstLine="708"/>
        <w:jc w:val="both"/>
      </w:pPr>
    </w:p>
    <w:p w:rsidR="00174D0A" w:rsidRDefault="00174D0A" w:rsidP="00174D0A">
      <w:pPr>
        <w:ind w:firstLine="708"/>
        <w:jc w:val="both"/>
        <w:rPr>
          <w:b/>
          <w:u w:val="single"/>
        </w:rPr>
      </w:pPr>
      <w:r>
        <w:t xml:space="preserve"> </w:t>
      </w:r>
      <w:r>
        <w:rPr>
          <w:b/>
          <w:u w:val="single"/>
        </w:rPr>
        <w:t xml:space="preserve">Yapılan Müzakere ve Oylamada; </w:t>
      </w:r>
    </w:p>
    <w:p w:rsidR="00174D0A" w:rsidRDefault="00174D0A" w:rsidP="00174D0A">
      <w:pPr>
        <w:ind w:firstLine="708"/>
        <w:jc w:val="both"/>
      </w:pPr>
      <w:r>
        <w:t xml:space="preserve"> </w:t>
      </w:r>
      <w:proofErr w:type="gramStart"/>
      <w:r>
        <w:t xml:space="preserve">İlçemiz sınırları içerisinde bulunan Karamustafa Paşa Mahallesi 11 ada 38 </w:t>
      </w:r>
      <w:proofErr w:type="spellStart"/>
      <w:r>
        <w:t>nolu</w:t>
      </w:r>
      <w:proofErr w:type="spellEnd"/>
      <w:r>
        <w:t xml:space="preserve"> parselin mülkiyeti Dudu </w:t>
      </w:r>
      <w:proofErr w:type="spellStart"/>
      <w:r>
        <w:t>AY’a</w:t>
      </w:r>
      <w:proofErr w:type="spellEnd"/>
      <w:r>
        <w:t xml:space="preserve"> ait 65 m2 arsa vasıflı taşınmazı Belediyemize satmak istediğinden dolayı Karamustafa Paşa Mahallesi 11 ada 38 </w:t>
      </w:r>
      <w:proofErr w:type="spellStart"/>
      <w:r>
        <w:t>nolu</w:t>
      </w:r>
      <w:proofErr w:type="spellEnd"/>
      <w:r>
        <w:t xml:space="preserve"> parselin mülkiyeti Dudu </w:t>
      </w:r>
      <w:proofErr w:type="spellStart"/>
      <w:r>
        <w:t>AY’a</w:t>
      </w:r>
      <w:proofErr w:type="spellEnd"/>
      <w:r>
        <w:t xml:space="preserve"> ait 65 m2 arsa vasıflı parselin maliki Dudu </w:t>
      </w:r>
      <w:proofErr w:type="spellStart"/>
      <w:r>
        <w:t>AY’a</w:t>
      </w:r>
      <w:proofErr w:type="spellEnd"/>
      <w:r>
        <w:t xml:space="preserve"> ait arsanın Belediyemiz adına satın alınması için Belediyemiz Encümenine yetki verilmesine;</w:t>
      </w:r>
      <w:proofErr w:type="gramEnd"/>
    </w:p>
    <w:p w:rsidR="00174D0A" w:rsidRDefault="00174D0A" w:rsidP="00174D0A">
      <w:pPr>
        <w:tabs>
          <w:tab w:val="left" w:pos="9922"/>
        </w:tabs>
        <w:ind w:left="708" w:right="-1"/>
        <w:jc w:val="both"/>
      </w:pPr>
      <w:r>
        <w:tab/>
        <w:t xml:space="preserve">                                                    </w:t>
      </w:r>
    </w:p>
    <w:p w:rsidR="00174D0A" w:rsidRDefault="00174D0A" w:rsidP="00174D0A">
      <w:pPr>
        <w:tabs>
          <w:tab w:val="left" w:pos="9922"/>
        </w:tabs>
        <w:ind w:right="-1"/>
        <w:jc w:val="both"/>
      </w:pPr>
      <w:r>
        <w:t xml:space="preserve">             5393 sayılı Belediye Kanunun 34. maddesine istinaden 07.09.2015 tarihinde oy birliği ile karar verildi. </w:t>
      </w:r>
    </w:p>
    <w:p w:rsidR="00174D0A" w:rsidRDefault="00174D0A" w:rsidP="00174D0A">
      <w:pPr>
        <w:ind w:firstLine="708"/>
        <w:jc w:val="both"/>
        <w:rPr>
          <w:b/>
          <w:u w:val="single"/>
        </w:rPr>
      </w:pPr>
    </w:p>
    <w:p w:rsidR="00174D0A" w:rsidRDefault="00174D0A" w:rsidP="00174D0A">
      <w:pPr>
        <w:ind w:firstLine="708"/>
        <w:jc w:val="both"/>
        <w:rPr>
          <w:b/>
          <w:u w:val="single"/>
        </w:rPr>
      </w:pPr>
      <w:r>
        <w:rPr>
          <w:b/>
          <w:u w:val="single"/>
        </w:rPr>
        <w:t xml:space="preserve">KARAR 091: Gündemin yedinci maddesi; </w:t>
      </w:r>
    </w:p>
    <w:p w:rsidR="00174D0A" w:rsidRDefault="00174D0A" w:rsidP="00174D0A">
      <w:pPr>
        <w:ind w:right="-1" w:firstLine="708"/>
        <w:jc w:val="both"/>
      </w:pPr>
    </w:p>
    <w:p w:rsidR="00174D0A" w:rsidRDefault="00174D0A" w:rsidP="00174D0A">
      <w:pPr>
        <w:ind w:firstLine="708"/>
        <w:jc w:val="both"/>
        <w:rPr>
          <w:b/>
          <w:u w:val="single"/>
        </w:rPr>
      </w:pPr>
      <w:r>
        <w:t xml:space="preserve"> </w:t>
      </w:r>
      <w:r>
        <w:rPr>
          <w:b/>
          <w:u w:val="single"/>
        </w:rPr>
        <w:t xml:space="preserve">Yapılan Müzakere ve Oylamada; </w:t>
      </w:r>
    </w:p>
    <w:p w:rsidR="00174D0A" w:rsidRDefault="00174D0A" w:rsidP="00174D0A">
      <w:pPr>
        <w:ind w:firstLine="708"/>
        <w:jc w:val="both"/>
      </w:pPr>
      <w:r>
        <w:t xml:space="preserve"> </w:t>
      </w:r>
      <w:proofErr w:type="gramStart"/>
      <w:r>
        <w:t xml:space="preserve">İlçemiz sınırları içerisinde bulunan Karamustafa Paşa Mahallesi 11 ada 59 </w:t>
      </w:r>
      <w:proofErr w:type="spellStart"/>
      <w:r>
        <w:t>nolu</w:t>
      </w:r>
      <w:proofErr w:type="spellEnd"/>
      <w:r>
        <w:t xml:space="preserve"> 38 m2 parselin mülkiyeti Ayşe </w:t>
      </w:r>
      <w:proofErr w:type="spellStart"/>
      <w:r>
        <w:t>POLAT’a</w:t>
      </w:r>
      <w:proofErr w:type="spellEnd"/>
      <w:r>
        <w:t xml:space="preserve"> ait 3/8 hissesine düşen 14,25 m2 dükkân vasıflı taşınmazı Belediyemize satmak istediğinden dolayı Karamustafa Paşa Mahallesi 11 ada 59 </w:t>
      </w:r>
      <w:proofErr w:type="spellStart"/>
      <w:r>
        <w:t>nolu</w:t>
      </w:r>
      <w:proofErr w:type="spellEnd"/>
      <w:r>
        <w:t xml:space="preserve"> 38 m2 parselin mülkiyeti Ayşe </w:t>
      </w:r>
      <w:proofErr w:type="spellStart"/>
      <w:r>
        <w:t>POLAT’a</w:t>
      </w:r>
      <w:proofErr w:type="spellEnd"/>
      <w:r>
        <w:t xml:space="preserve"> ait 3/8 hissesine düşen 14,25 m2 dükkân vasıflı taşınmazı Belediyemiz adına satın alınması için Belediyemiz Encümenine yetki verilmesine;</w:t>
      </w:r>
      <w:proofErr w:type="gramEnd"/>
    </w:p>
    <w:p w:rsidR="00174D0A" w:rsidRDefault="00174D0A" w:rsidP="00174D0A">
      <w:pPr>
        <w:tabs>
          <w:tab w:val="left" w:pos="9922"/>
        </w:tabs>
        <w:ind w:left="708" w:right="-1"/>
        <w:jc w:val="both"/>
      </w:pPr>
      <w:r>
        <w:tab/>
        <w:t xml:space="preserve">                                                    </w:t>
      </w:r>
    </w:p>
    <w:p w:rsidR="00174D0A" w:rsidRDefault="00174D0A" w:rsidP="00174D0A">
      <w:pPr>
        <w:tabs>
          <w:tab w:val="left" w:pos="9922"/>
        </w:tabs>
        <w:ind w:right="-1"/>
        <w:jc w:val="both"/>
      </w:pPr>
      <w:r>
        <w:t xml:space="preserve">             5393 sayılı Belediye Kanunun 34. maddesine istinaden 07.09.2015 tarihinde oy birliği ile karar verildi. </w:t>
      </w:r>
    </w:p>
    <w:p w:rsidR="00174D0A" w:rsidRDefault="00174D0A" w:rsidP="00174D0A">
      <w:pPr>
        <w:ind w:firstLine="708"/>
        <w:jc w:val="both"/>
        <w:rPr>
          <w:b/>
          <w:u w:val="single"/>
        </w:rPr>
      </w:pPr>
    </w:p>
    <w:p w:rsidR="00174D0A" w:rsidRDefault="00174D0A" w:rsidP="00174D0A">
      <w:pPr>
        <w:ind w:firstLine="708"/>
        <w:jc w:val="both"/>
        <w:rPr>
          <w:b/>
          <w:u w:val="single"/>
        </w:rPr>
      </w:pPr>
      <w:r>
        <w:rPr>
          <w:b/>
          <w:u w:val="single"/>
        </w:rPr>
        <w:t>KARAR 092: Gündemin sekizinci maddesi;</w:t>
      </w:r>
    </w:p>
    <w:p w:rsidR="00174D0A" w:rsidRDefault="00174D0A" w:rsidP="00174D0A">
      <w:pPr>
        <w:ind w:right="-1" w:firstLine="708"/>
        <w:jc w:val="both"/>
      </w:pPr>
    </w:p>
    <w:p w:rsidR="00174D0A" w:rsidRDefault="00174D0A" w:rsidP="00174D0A">
      <w:pPr>
        <w:ind w:firstLine="708"/>
        <w:jc w:val="both"/>
        <w:rPr>
          <w:b/>
          <w:u w:val="single"/>
        </w:rPr>
      </w:pPr>
      <w:r>
        <w:t xml:space="preserve"> </w:t>
      </w:r>
      <w:r>
        <w:rPr>
          <w:b/>
          <w:u w:val="single"/>
        </w:rPr>
        <w:t xml:space="preserve">Yapılan Müzakere ve Oylamada; </w:t>
      </w:r>
    </w:p>
    <w:p w:rsidR="00174D0A" w:rsidRDefault="00174D0A" w:rsidP="00174D0A">
      <w:pPr>
        <w:ind w:firstLine="708"/>
        <w:jc w:val="both"/>
      </w:pPr>
      <w:r>
        <w:t xml:space="preserve"> İlçemiz sınırları içerisinde bulunan Karamustafa Paşa Külliyesi Arasta Eski Çarşının restorasyon çalışmaları için Kayseri Valiliğinin hibe kapsamında alınan ödeneğin harcanması ve kontrolü için Belediyemizin ilgili müdürlüklerinin Belediye Başkanı tarafından görevlendirilmesine;</w:t>
      </w:r>
    </w:p>
    <w:p w:rsidR="00174D0A" w:rsidRDefault="00174D0A" w:rsidP="00174D0A">
      <w:pPr>
        <w:tabs>
          <w:tab w:val="left" w:pos="9922"/>
        </w:tabs>
        <w:ind w:left="708" w:right="-1"/>
        <w:jc w:val="both"/>
      </w:pPr>
      <w:r>
        <w:tab/>
        <w:t xml:space="preserve">                                                    </w:t>
      </w:r>
    </w:p>
    <w:p w:rsidR="00174D0A" w:rsidRDefault="00174D0A" w:rsidP="00174D0A">
      <w:pPr>
        <w:tabs>
          <w:tab w:val="left" w:pos="9922"/>
        </w:tabs>
        <w:ind w:right="-1"/>
        <w:jc w:val="both"/>
      </w:pPr>
      <w:r>
        <w:t xml:space="preserve">             5393 sayılı Belediye Kanunun 34. maddesine istinaden 07.09.2015 tarihinde oy birliği ile karar verildi. </w:t>
      </w:r>
    </w:p>
    <w:p w:rsidR="00174D0A" w:rsidRDefault="00174D0A" w:rsidP="00174D0A">
      <w:pPr>
        <w:tabs>
          <w:tab w:val="left" w:pos="9922"/>
        </w:tabs>
        <w:ind w:right="-1"/>
        <w:jc w:val="both"/>
      </w:pPr>
    </w:p>
    <w:p w:rsidR="00174D0A" w:rsidRDefault="00174D0A" w:rsidP="00174D0A">
      <w:pPr>
        <w:ind w:firstLine="708"/>
        <w:jc w:val="both"/>
        <w:rPr>
          <w:b/>
          <w:u w:val="single"/>
        </w:rPr>
      </w:pPr>
      <w:r>
        <w:rPr>
          <w:b/>
          <w:u w:val="single"/>
        </w:rPr>
        <w:t xml:space="preserve"> </w:t>
      </w:r>
    </w:p>
    <w:p w:rsidR="00174D0A" w:rsidRDefault="00174D0A" w:rsidP="00174D0A">
      <w:pPr>
        <w:ind w:firstLine="708"/>
        <w:jc w:val="both"/>
        <w:rPr>
          <w:b/>
          <w:u w:val="single"/>
        </w:rPr>
      </w:pPr>
      <w:r>
        <w:rPr>
          <w:b/>
          <w:u w:val="single"/>
        </w:rPr>
        <w:lastRenderedPageBreak/>
        <w:t xml:space="preserve">KARAR 093: Gündemin dokuzuncu maddesi; </w:t>
      </w:r>
    </w:p>
    <w:p w:rsidR="00174D0A" w:rsidRDefault="00174D0A" w:rsidP="00174D0A">
      <w:pPr>
        <w:ind w:right="-1" w:firstLine="708"/>
        <w:jc w:val="both"/>
      </w:pPr>
    </w:p>
    <w:p w:rsidR="00174D0A" w:rsidRDefault="00174D0A" w:rsidP="00174D0A">
      <w:pPr>
        <w:ind w:firstLine="708"/>
        <w:jc w:val="both"/>
        <w:rPr>
          <w:b/>
          <w:u w:val="single"/>
        </w:rPr>
      </w:pPr>
      <w:r>
        <w:t xml:space="preserve"> </w:t>
      </w:r>
      <w:r>
        <w:rPr>
          <w:b/>
          <w:u w:val="single"/>
        </w:rPr>
        <w:t xml:space="preserve">Yapılan Müzakere ve Oylamada; </w:t>
      </w:r>
    </w:p>
    <w:p w:rsidR="00174D0A" w:rsidRDefault="00174D0A" w:rsidP="00174D0A">
      <w:pPr>
        <w:tabs>
          <w:tab w:val="left" w:pos="9922"/>
        </w:tabs>
        <w:ind w:right="-1"/>
        <w:jc w:val="both"/>
      </w:pPr>
      <w:r>
        <w:t xml:space="preserve">            3194 sayılı İmar Kanununun (4.) maddesi ile Büyükşehir Belediyelerinin Yönetimi Hakkındaki 3030 Sayılı Kanunun (6.) ve Büyükşehir Belediyelerinin Yönetimi Hakkında 3030 Sayılı Kanunun Uygulanması İle İlgili Yönetmeliğinin (8.), 5216 sayılı Kanunun 27. maddesi ile 5393 sayılı Kanunun 15. maddesinin (b) bendi gereğince Belediyeler, İmar Kanununa ve bu Yönetmelik hükümlerine aykırı olmamak ve Türk Standartları Enstitüsü standartlarına uymak şartı ile İncesu İlçesi sınırları içinde yapılacak binalarla ilgili olarak, ilçe belediyeleri sorumlu oldukları ilçe sınırları içerisinde binaların cepheleri ile ilgili şehircilik ve estetik yönünden kurallar getirebilirler </w:t>
      </w:r>
      <w:proofErr w:type="gramStart"/>
      <w:r>
        <w:t>(</w:t>
      </w:r>
      <w:proofErr w:type="gramEnd"/>
      <w:r>
        <w:t>dış cephe estetiği, boya ve kaplamaları ile çatının malzemesinin ve rengini belirlemeye,  bu yetkiyi daha önce yapılmış binalar içinde kullanılabilmesi için ana arter yollar ve meydanlardan cephe alan binalar ile ilgili şehircilik ve estetik yönünden kurallar getirmeye Belediyemiz İmar ve Şehircilik Müdürlüğü ile Belediyemiz Fen İşleri Müdürlüğünün yetkilendirilmesine;</w:t>
      </w:r>
    </w:p>
    <w:p w:rsidR="00174D0A" w:rsidRDefault="00174D0A" w:rsidP="00174D0A">
      <w:pPr>
        <w:tabs>
          <w:tab w:val="left" w:pos="9922"/>
        </w:tabs>
        <w:ind w:right="-1"/>
        <w:jc w:val="both"/>
      </w:pPr>
    </w:p>
    <w:p w:rsidR="00174D0A" w:rsidRDefault="00174D0A" w:rsidP="00174D0A">
      <w:pPr>
        <w:tabs>
          <w:tab w:val="left" w:pos="9922"/>
        </w:tabs>
        <w:ind w:right="-1"/>
        <w:jc w:val="both"/>
      </w:pPr>
      <w:r>
        <w:t xml:space="preserve">             5393 sayılı Belediye Kanunun 15. maddesine istinaden 07.09.2015 tarihinde oy birliği ile karar verildi. </w:t>
      </w:r>
    </w:p>
    <w:p w:rsidR="00174D0A" w:rsidRDefault="00174D0A" w:rsidP="00174D0A">
      <w:pPr>
        <w:ind w:firstLine="708"/>
        <w:jc w:val="both"/>
        <w:rPr>
          <w:b/>
          <w:u w:val="single"/>
        </w:rPr>
      </w:pPr>
    </w:p>
    <w:p w:rsidR="00174D0A" w:rsidRDefault="00174D0A" w:rsidP="00174D0A">
      <w:pPr>
        <w:ind w:firstLine="708"/>
        <w:jc w:val="both"/>
        <w:rPr>
          <w:b/>
          <w:u w:val="single"/>
        </w:rPr>
      </w:pPr>
      <w:r>
        <w:rPr>
          <w:b/>
          <w:u w:val="single"/>
        </w:rPr>
        <w:t xml:space="preserve">KARAR 094: Gündemin onuncu maddesi; </w:t>
      </w:r>
    </w:p>
    <w:p w:rsidR="00174D0A" w:rsidRDefault="00174D0A" w:rsidP="00174D0A">
      <w:pPr>
        <w:ind w:right="-1" w:firstLine="708"/>
        <w:jc w:val="both"/>
      </w:pPr>
    </w:p>
    <w:p w:rsidR="00174D0A" w:rsidRDefault="00174D0A" w:rsidP="00174D0A">
      <w:pPr>
        <w:ind w:firstLine="708"/>
        <w:jc w:val="both"/>
        <w:rPr>
          <w:b/>
          <w:u w:val="single"/>
        </w:rPr>
      </w:pPr>
      <w:r>
        <w:t xml:space="preserve"> </w:t>
      </w:r>
      <w:r>
        <w:rPr>
          <w:b/>
          <w:u w:val="single"/>
        </w:rPr>
        <w:t xml:space="preserve">Yapılan Müzakere ve Oylamada; </w:t>
      </w:r>
    </w:p>
    <w:p w:rsidR="00174D0A" w:rsidRDefault="00174D0A" w:rsidP="00174D0A">
      <w:pPr>
        <w:ind w:firstLine="708"/>
        <w:jc w:val="both"/>
      </w:pPr>
      <w:r>
        <w:t xml:space="preserve"> 07.09.2015 tarihli Salih Demet’in dilekçesine istinaden </w:t>
      </w:r>
      <w:proofErr w:type="spellStart"/>
      <w:r>
        <w:t>Üçkuyu</w:t>
      </w:r>
      <w:proofErr w:type="spellEnd"/>
      <w:r>
        <w:t xml:space="preserve"> Mahallesinde mülkiyeti Belediyemize ait 138 ada 6 </w:t>
      </w:r>
      <w:proofErr w:type="spellStart"/>
      <w:r>
        <w:t>nolu</w:t>
      </w:r>
      <w:proofErr w:type="spellEnd"/>
      <w:r>
        <w:t xml:space="preserve"> parselin cami yapılması şartı ile Diyanet İşleri Başkanlığına tahsis edilmesine;</w:t>
      </w:r>
    </w:p>
    <w:p w:rsidR="00174D0A" w:rsidRDefault="00174D0A" w:rsidP="00174D0A">
      <w:pPr>
        <w:ind w:firstLine="708"/>
        <w:jc w:val="both"/>
      </w:pPr>
    </w:p>
    <w:p w:rsidR="00174D0A" w:rsidRDefault="00174D0A" w:rsidP="00174D0A">
      <w:pPr>
        <w:tabs>
          <w:tab w:val="left" w:pos="9922"/>
        </w:tabs>
        <w:ind w:right="-1"/>
        <w:jc w:val="both"/>
      </w:pPr>
      <w:r>
        <w:t xml:space="preserve">             5393 sayılı Belediye Kanunun 18. maddesine istinaden 07.09.2015 tarihinde oy birliği ile karar verildi. </w:t>
      </w:r>
    </w:p>
    <w:p w:rsidR="000A0928" w:rsidRDefault="000A0928" w:rsidP="000A0928">
      <w:pPr>
        <w:jc w:val="both"/>
      </w:pPr>
    </w:p>
    <w:p w:rsidR="000A0928" w:rsidRDefault="000A0928" w:rsidP="000A0928">
      <w:pPr>
        <w:ind w:firstLine="708"/>
        <w:jc w:val="both"/>
        <w:rPr>
          <w:u w:val="single"/>
        </w:rPr>
      </w:pPr>
    </w:p>
    <w:p w:rsidR="000A0928" w:rsidRDefault="000A0928" w:rsidP="000A0928">
      <w:pPr>
        <w:jc w:val="both"/>
        <w:rPr>
          <w:u w:val="single"/>
        </w:rPr>
      </w:pPr>
    </w:p>
    <w:p w:rsidR="000A0928" w:rsidRDefault="000A0928" w:rsidP="000A0928">
      <w:pPr>
        <w:jc w:val="both"/>
        <w:rPr>
          <w:u w:val="single"/>
        </w:rPr>
      </w:pPr>
    </w:p>
    <w:p w:rsidR="000A0928" w:rsidRDefault="000A0928" w:rsidP="000A0928">
      <w:pPr>
        <w:jc w:val="both"/>
      </w:pPr>
    </w:p>
    <w:p w:rsidR="000A0928" w:rsidRDefault="000A0928" w:rsidP="000A0928">
      <w:pPr>
        <w:ind w:firstLine="708"/>
        <w:jc w:val="both"/>
      </w:pPr>
    </w:p>
    <w:tbl>
      <w:tblPr>
        <w:tblW w:w="10773" w:type="dxa"/>
        <w:tblInd w:w="108" w:type="dxa"/>
        <w:tblLook w:val="01E0" w:firstRow="1" w:lastRow="1" w:firstColumn="1" w:lastColumn="1" w:noHBand="0" w:noVBand="0"/>
      </w:tblPr>
      <w:tblGrid>
        <w:gridCol w:w="3261"/>
        <w:gridCol w:w="3543"/>
        <w:gridCol w:w="3969"/>
      </w:tblGrid>
      <w:tr w:rsidR="000A0928" w:rsidTr="00821C9A">
        <w:tc>
          <w:tcPr>
            <w:tcW w:w="3261" w:type="dxa"/>
            <w:hideMark/>
          </w:tcPr>
          <w:p w:rsidR="000A0928" w:rsidRDefault="000A0928">
            <w:pPr>
              <w:spacing w:line="276" w:lineRule="auto"/>
              <w:jc w:val="center"/>
              <w:rPr>
                <w:lang w:eastAsia="en-US"/>
              </w:rPr>
            </w:pPr>
            <w:r>
              <w:rPr>
                <w:lang w:eastAsia="en-US"/>
              </w:rPr>
              <w:t>Zekeriya KARAYOL</w:t>
            </w:r>
          </w:p>
        </w:tc>
        <w:tc>
          <w:tcPr>
            <w:tcW w:w="3543" w:type="dxa"/>
            <w:hideMark/>
          </w:tcPr>
          <w:p w:rsidR="000A0928" w:rsidRDefault="000A0928">
            <w:pPr>
              <w:spacing w:line="276" w:lineRule="auto"/>
              <w:jc w:val="center"/>
              <w:rPr>
                <w:lang w:eastAsia="en-US"/>
              </w:rPr>
            </w:pPr>
            <w:r>
              <w:rPr>
                <w:lang w:eastAsia="en-US"/>
              </w:rPr>
              <w:t>Mehmet BALABAN</w:t>
            </w:r>
          </w:p>
        </w:tc>
        <w:tc>
          <w:tcPr>
            <w:tcW w:w="3969" w:type="dxa"/>
            <w:hideMark/>
          </w:tcPr>
          <w:p w:rsidR="000A0928" w:rsidRDefault="00AA523B">
            <w:pPr>
              <w:spacing w:line="276" w:lineRule="auto"/>
              <w:jc w:val="center"/>
              <w:rPr>
                <w:lang w:eastAsia="en-US"/>
              </w:rPr>
            </w:pPr>
            <w:bookmarkStart w:id="0" w:name="_GoBack"/>
            <w:r>
              <w:rPr>
                <w:lang w:eastAsia="en-US"/>
              </w:rPr>
              <w:t>Mustafa EKİZOĞLU</w:t>
            </w:r>
            <w:bookmarkEnd w:id="0"/>
          </w:p>
        </w:tc>
      </w:tr>
      <w:tr w:rsidR="000A0928" w:rsidTr="00821C9A">
        <w:tc>
          <w:tcPr>
            <w:tcW w:w="3261" w:type="dxa"/>
            <w:hideMark/>
          </w:tcPr>
          <w:p w:rsidR="000A0928" w:rsidRDefault="000A0928">
            <w:pPr>
              <w:spacing w:line="276" w:lineRule="auto"/>
              <w:jc w:val="center"/>
              <w:rPr>
                <w:lang w:eastAsia="en-US"/>
              </w:rPr>
            </w:pPr>
            <w:r>
              <w:rPr>
                <w:lang w:eastAsia="en-US"/>
              </w:rPr>
              <w:t>Belediye Başkanı</w:t>
            </w:r>
          </w:p>
        </w:tc>
        <w:tc>
          <w:tcPr>
            <w:tcW w:w="3543" w:type="dxa"/>
            <w:hideMark/>
          </w:tcPr>
          <w:p w:rsidR="000A0928" w:rsidRDefault="000A0928">
            <w:pPr>
              <w:spacing w:line="276" w:lineRule="auto"/>
              <w:jc w:val="center"/>
              <w:rPr>
                <w:lang w:eastAsia="en-US"/>
              </w:rPr>
            </w:pPr>
            <w:r>
              <w:rPr>
                <w:lang w:eastAsia="en-US"/>
              </w:rPr>
              <w:t>Meclis Kâtibi</w:t>
            </w:r>
          </w:p>
        </w:tc>
        <w:tc>
          <w:tcPr>
            <w:tcW w:w="3969" w:type="dxa"/>
            <w:hideMark/>
          </w:tcPr>
          <w:p w:rsidR="000A0928" w:rsidRDefault="000A0928">
            <w:pPr>
              <w:spacing w:line="276" w:lineRule="auto"/>
              <w:jc w:val="center"/>
              <w:rPr>
                <w:lang w:eastAsia="en-US"/>
              </w:rPr>
            </w:pPr>
            <w:r>
              <w:rPr>
                <w:lang w:eastAsia="en-US"/>
              </w:rPr>
              <w:t>Meclis Kâtibi</w:t>
            </w:r>
          </w:p>
        </w:tc>
      </w:tr>
    </w:tbl>
    <w:p w:rsidR="000A0928" w:rsidRDefault="000A0928" w:rsidP="000A0928">
      <w:pPr>
        <w:ind w:firstLine="708"/>
        <w:jc w:val="both"/>
      </w:pPr>
    </w:p>
    <w:p w:rsidR="000A0928" w:rsidRDefault="000A0928" w:rsidP="000A0928">
      <w:pPr>
        <w:ind w:firstLine="708"/>
        <w:jc w:val="both"/>
      </w:pPr>
    </w:p>
    <w:p w:rsidR="0021664E" w:rsidRDefault="0021664E" w:rsidP="0021664E">
      <w:pPr>
        <w:ind w:firstLine="708"/>
        <w:jc w:val="both"/>
      </w:pPr>
    </w:p>
    <w:p w:rsidR="00DD4131" w:rsidRPr="0086281A" w:rsidRDefault="00DD4131" w:rsidP="001B791C">
      <w:pPr>
        <w:jc w:val="center"/>
        <w:rPr>
          <w:b/>
        </w:rPr>
      </w:pPr>
    </w:p>
    <w:sectPr w:rsidR="00DD4131" w:rsidRPr="0086281A" w:rsidSect="00FE5A1F">
      <w:pgSz w:w="11906" w:h="16838"/>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QANKUX+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0BCA666D"/>
    <w:multiLevelType w:val="hybridMultilevel"/>
    <w:tmpl w:val="5B6251E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CA002EA"/>
    <w:multiLevelType w:val="hybridMultilevel"/>
    <w:tmpl w:val="22F8FDC0"/>
    <w:lvl w:ilvl="0" w:tplc="0E60C2A4">
      <w:start w:val="1"/>
      <w:numFmt w:val="lowerLetter"/>
      <w:lvlText w:val="%1)"/>
      <w:lvlJc w:val="left"/>
      <w:pPr>
        <w:ind w:left="1776" w:hanging="360"/>
      </w:pPr>
      <w:rPr>
        <w:rFonts w:hint="default"/>
      </w:rPr>
    </w:lvl>
    <w:lvl w:ilvl="1" w:tplc="AEE06094">
      <w:start w:val="1"/>
      <w:numFmt w:val="decimal"/>
      <w:lvlText w:val="%2."/>
      <w:lvlJc w:val="left"/>
      <w:pPr>
        <w:ind w:left="2496" w:hanging="360"/>
      </w:pPr>
      <w:rPr>
        <w:rFonts w:ascii="QANKUX+TimesNewRomanPSMT" w:hAnsi="QANKUX+TimesNewRomanPSMT" w:cs="QANKUX+TimesNewRomanPSMT" w:hint="default"/>
      </w:r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
    <w:nsid w:val="1224327C"/>
    <w:multiLevelType w:val="hybridMultilevel"/>
    <w:tmpl w:val="39B65A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2696EE5"/>
    <w:multiLevelType w:val="hybridMultilevel"/>
    <w:tmpl w:val="39B65A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197D0BD8"/>
    <w:multiLevelType w:val="hybridMultilevel"/>
    <w:tmpl w:val="3BD6CE2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2B0223FF"/>
    <w:multiLevelType w:val="hybridMultilevel"/>
    <w:tmpl w:val="49720C7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2DAB26B1"/>
    <w:multiLevelType w:val="hybridMultilevel"/>
    <w:tmpl w:val="FC5E41DC"/>
    <w:lvl w:ilvl="0" w:tplc="041F0001">
      <w:start w:val="1"/>
      <w:numFmt w:val="bullet"/>
      <w:lvlText w:val=""/>
      <w:lvlJc w:val="left"/>
      <w:pPr>
        <w:ind w:left="1776" w:hanging="360"/>
      </w:pPr>
      <w:rPr>
        <w:rFonts w:ascii="Symbol" w:hAnsi="Symbol" w:hint="default"/>
      </w:rPr>
    </w:lvl>
    <w:lvl w:ilvl="1" w:tplc="AEE06094">
      <w:start w:val="1"/>
      <w:numFmt w:val="decimal"/>
      <w:lvlText w:val="%2."/>
      <w:lvlJc w:val="left"/>
      <w:pPr>
        <w:ind w:left="2496" w:hanging="360"/>
      </w:pPr>
      <w:rPr>
        <w:rFonts w:ascii="QANKUX+TimesNewRomanPSMT" w:hAnsi="QANKUX+TimesNewRomanPSMT" w:cs="QANKUX+TimesNewRomanPSMT" w:hint="default"/>
      </w:r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1">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32BF0374"/>
    <w:multiLevelType w:val="hybridMultilevel"/>
    <w:tmpl w:val="6CB018E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4240F69"/>
    <w:multiLevelType w:val="hybridMultilevel"/>
    <w:tmpl w:val="85F21086"/>
    <w:lvl w:ilvl="0" w:tplc="64B87D18">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4">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3BC41A16"/>
    <w:multiLevelType w:val="hybridMultilevel"/>
    <w:tmpl w:val="CE4601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BCE7C6D"/>
    <w:multiLevelType w:val="hybridMultilevel"/>
    <w:tmpl w:val="8EC8FA3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2D81676"/>
    <w:multiLevelType w:val="hybridMultilevel"/>
    <w:tmpl w:val="D55EFB8A"/>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43A431F8"/>
    <w:multiLevelType w:val="hybridMultilevel"/>
    <w:tmpl w:val="5C989252"/>
    <w:lvl w:ilvl="0" w:tplc="6E7E6B50">
      <w:start w:val="1"/>
      <w:numFmt w:val="lowerLetter"/>
      <w:lvlText w:val="%1)"/>
      <w:lvlJc w:val="left"/>
      <w:pPr>
        <w:ind w:left="1065" w:hanging="360"/>
      </w:pPr>
      <w:rPr>
        <w:rFonts w:hint="default"/>
        <w:i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4B391C98"/>
    <w:multiLevelType w:val="hybridMultilevel"/>
    <w:tmpl w:val="74E86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E0E3783"/>
    <w:multiLevelType w:val="hybridMultilevel"/>
    <w:tmpl w:val="E252F6D4"/>
    <w:lvl w:ilvl="0" w:tplc="E36E81FC">
      <w:start w:val="1"/>
      <w:numFmt w:val="decimal"/>
      <w:lvlText w:val="%1."/>
      <w:lvlJc w:val="left"/>
      <w:pPr>
        <w:ind w:left="1211"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E9C73D8"/>
    <w:multiLevelType w:val="hybridMultilevel"/>
    <w:tmpl w:val="E6DC428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nsid w:val="5333191A"/>
    <w:multiLevelType w:val="hybridMultilevel"/>
    <w:tmpl w:val="5ED0BB5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nsid w:val="55B5433B"/>
    <w:multiLevelType w:val="hybridMultilevel"/>
    <w:tmpl w:val="D6E6D4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7F05D45"/>
    <w:multiLevelType w:val="hybridMultilevel"/>
    <w:tmpl w:val="CF7C728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nsid w:val="5D2B0210"/>
    <w:multiLevelType w:val="hybridMultilevel"/>
    <w:tmpl w:val="C0529874"/>
    <w:lvl w:ilvl="0" w:tplc="041F0001">
      <w:start w:val="1"/>
      <w:numFmt w:val="bullet"/>
      <w:lvlText w:val=""/>
      <w:lvlJc w:val="left"/>
      <w:pPr>
        <w:ind w:left="1211" w:hanging="360"/>
      </w:pPr>
      <w:rPr>
        <w:rFonts w:ascii="Symbol" w:hAnsi="Symbol"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nsid w:val="62691F90"/>
    <w:multiLevelType w:val="hybridMultilevel"/>
    <w:tmpl w:val="14127EF8"/>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nsid w:val="63C30355"/>
    <w:multiLevelType w:val="hybridMultilevel"/>
    <w:tmpl w:val="E83022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3">
    <w:nsid w:val="69F77049"/>
    <w:multiLevelType w:val="hybridMultilevel"/>
    <w:tmpl w:val="F026817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ACE231D"/>
    <w:multiLevelType w:val="hybridMultilevel"/>
    <w:tmpl w:val="2FA2CD76"/>
    <w:lvl w:ilvl="0" w:tplc="A1A6E1C2">
      <w:start w:val="1"/>
      <w:numFmt w:val="decimal"/>
      <w:lvlText w:val="%1."/>
      <w:lvlJc w:val="left"/>
      <w:pPr>
        <w:ind w:left="1211" w:hanging="360"/>
      </w:pPr>
      <w:rPr>
        <w:b/>
        <w:i/>
      </w:rPr>
    </w:lvl>
    <w:lvl w:ilvl="1" w:tplc="041F0019" w:tentative="1">
      <w:start w:val="1"/>
      <w:numFmt w:val="lowerLetter"/>
      <w:lvlText w:val="%2."/>
      <w:lvlJc w:val="left"/>
      <w:pPr>
        <w:ind w:left="1869" w:hanging="360"/>
      </w:pPr>
    </w:lvl>
    <w:lvl w:ilvl="2" w:tplc="041F001B" w:tentative="1">
      <w:start w:val="1"/>
      <w:numFmt w:val="lowerRoman"/>
      <w:lvlText w:val="%3."/>
      <w:lvlJc w:val="right"/>
      <w:pPr>
        <w:ind w:left="2589" w:hanging="180"/>
      </w:pPr>
    </w:lvl>
    <w:lvl w:ilvl="3" w:tplc="041F000F" w:tentative="1">
      <w:start w:val="1"/>
      <w:numFmt w:val="decimal"/>
      <w:lvlText w:val="%4."/>
      <w:lvlJc w:val="left"/>
      <w:pPr>
        <w:ind w:left="3309" w:hanging="360"/>
      </w:pPr>
    </w:lvl>
    <w:lvl w:ilvl="4" w:tplc="041F0019" w:tentative="1">
      <w:start w:val="1"/>
      <w:numFmt w:val="lowerLetter"/>
      <w:lvlText w:val="%5."/>
      <w:lvlJc w:val="left"/>
      <w:pPr>
        <w:ind w:left="4029" w:hanging="360"/>
      </w:pPr>
    </w:lvl>
    <w:lvl w:ilvl="5" w:tplc="041F001B" w:tentative="1">
      <w:start w:val="1"/>
      <w:numFmt w:val="lowerRoman"/>
      <w:lvlText w:val="%6."/>
      <w:lvlJc w:val="right"/>
      <w:pPr>
        <w:ind w:left="4749" w:hanging="180"/>
      </w:pPr>
    </w:lvl>
    <w:lvl w:ilvl="6" w:tplc="041F000F" w:tentative="1">
      <w:start w:val="1"/>
      <w:numFmt w:val="decimal"/>
      <w:lvlText w:val="%7."/>
      <w:lvlJc w:val="left"/>
      <w:pPr>
        <w:ind w:left="5469" w:hanging="360"/>
      </w:pPr>
    </w:lvl>
    <w:lvl w:ilvl="7" w:tplc="041F0019" w:tentative="1">
      <w:start w:val="1"/>
      <w:numFmt w:val="lowerLetter"/>
      <w:lvlText w:val="%8."/>
      <w:lvlJc w:val="left"/>
      <w:pPr>
        <w:ind w:left="6189" w:hanging="360"/>
      </w:pPr>
    </w:lvl>
    <w:lvl w:ilvl="8" w:tplc="041F001B" w:tentative="1">
      <w:start w:val="1"/>
      <w:numFmt w:val="lowerRoman"/>
      <w:lvlText w:val="%9."/>
      <w:lvlJc w:val="right"/>
      <w:pPr>
        <w:ind w:left="6909" w:hanging="180"/>
      </w:pPr>
    </w:lvl>
  </w:abstractNum>
  <w:abstractNum w:abstractNumId="35">
    <w:nsid w:val="789A7A11"/>
    <w:multiLevelType w:val="hybridMultilevel"/>
    <w:tmpl w:val="24867412"/>
    <w:lvl w:ilvl="0" w:tplc="47D8BB26">
      <w:start w:val="1"/>
      <w:numFmt w:val="lowerLetter"/>
      <w:lvlText w:val="%1)"/>
      <w:lvlJc w:val="left"/>
      <w:pPr>
        <w:ind w:left="2865" w:hanging="360"/>
      </w:pPr>
      <w:rPr>
        <w:rFonts w:hint="default"/>
        <w:b/>
      </w:rPr>
    </w:lvl>
    <w:lvl w:ilvl="1" w:tplc="041F0019" w:tentative="1">
      <w:start w:val="1"/>
      <w:numFmt w:val="lowerLetter"/>
      <w:lvlText w:val="%2."/>
      <w:lvlJc w:val="left"/>
      <w:pPr>
        <w:ind w:left="3585" w:hanging="360"/>
      </w:pPr>
    </w:lvl>
    <w:lvl w:ilvl="2" w:tplc="041F001B" w:tentative="1">
      <w:start w:val="1"/>
      <w:numFmt w:val="lowerRoman"/>
      <w:lvlText w:val="%3."/>
      <w:lvlJc w:val="right"/>
      <w:pPr>
        <w:ind w:left="4305" w:hanging="180"/>
      </w:pPr>
    </w:lvl>
    <w:lvl w:ilvl="3" w:tplc="041F000F" w:tentative="1">
      <w:start w:val="1"/>
      <w:numFmt w:val="decimal"/>
      <w:lvlText w:val="%4."/>
      <w:lvlJc w:val="left"/>
      <w:pPr>
        <w:ind w:left="5025" w:hanging="360"/>
      </w:pPr>
    </w:lvl>
    <w:lvl w:ilvl="4" w:tplc="041F0019" w:tentative="1">
      <w:start w:val="1"/>
      <w:numFmt w:val="lowerLetter"/>
      <w:lvlText w:val="%5."/>
      <w:lvlJc w:val="left"/>
      <w:pPr>
        <w:ind w:left="5745" w:hanging="360"/>
      </w:pPr>
    </w:lvl>
    <w:lvl w:ilvl="5" w:tplc="041F001B" w:tentative="1">
      <w:start w:val="1"/>
      <w:numFmt w:val="lowerRoman"/>
      <w:lvlText w:val="%6."/>
      <w:lvlJc w:val="right"/>
      <w:pPr>
        <w:ind w:left="6465" w:hanging="180"/>
      </w:pPr>
    </w:lvl>
    <w:lvl w:ilvl="6" w:tplc="041F000F" w:tentative="1">
      <w:start w:val="1"/>
      <w:numFmt w:val="decimal"/>
      <w:lvlText w:val="%7."/>
      <w:lvlJc w:val="left"/>
      <w:pPr>
        <w:ind w:left="7185" w:hanging="360"/>
      </w:pPr>
    </w:lvl>
    <w:lvl w:ilvl="7" w:tplc="041F0019" w:tentative="1">
      <w:start w:val="1"/>
      <w:numFmt w:val="lowerLetter"/>
      <w:lvlText w:val="%8."/>
      <w:lvlJc w:val="left"/>
      <w:pPr>
        <w:ind w:left="7905" w:hanging="360"/>
      </w:pPr>
    </w:lvl>
    <w:lvl w:ilvl="8" w:tplc="041F001B" w:tentative="1">
      <w:start w:val="1"/>
      <w:numFmt w:val="lowerRoman"/>
      <w:lvlText w:val="%9."/>
      <w:lvlJc w:val="right"/>
      <w:pPr>
        <w:ind w:left="8625" w:hanging="180"/>
      </w:pPr>
    </w:lvl>
  </w:abstractNum>
  <w:abstractNum w:abstractNumId="36">
    <w:nsid w:val="7F09552E"/>
    <w:multiLevelType w:val="hybridMultilevel"/>
    <w:tmpl w:val="0366BE0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4"/>
  </w:num>
  <w:num w:numId="2">
    <w:abstractNumId w:val="20"/>
  </w:num>
  <w:num w:numId="3">
    <w:abstractNumId w:val="18"/>
  </w:num>
  <w:num w:numId="4">
    <w:abstractNumId w:val="3"/>
  </w:num>
  <w:num w:numId="5">
    <w:abstractNumId w:val="13"/>
  </w:num>
  <w:num w:numId="6">
    <w:abstractNumId w:val="35"/>
  </w:num>
  <w:num w:numId="7">
    <w:abstractNumId w:val="31"/>
  </w:num>
  <w:num w:numId="8">
    <w:abstractNumId w:val="21"/>
  </w:num>
  <w:num w:numId="9">
    <w:abstractNumId w:val="33"/>
  </w:num>
  <w:num w:numId="10">
    <w:abstractNumId w:val="36"/>
  </w:num>
  <w:num w:numId="11">
    <w:abstractNumId w:val="24"/>
  </w:num>
  <w:num w:numId="12">
    <w:abstractNumId w:val="17"/>
  </w:num>
  <w:num w:numId="13">
    <w:abstractNumId w:val="30"/>
  </w:num>
  <w:num w:numId="14">
    <w:abstractNumId w:val="25"/>
  </w:num>
  <w:num w:numId="15">
    <w:abstractNumId w:val="6"/>
  </w:num>
  <w:num w:numId="16">
    <w:abstractNumId w:val="8"/>
  </w:num>
  <w:num w:numId="17">
    <w:abstractNumId w:val="12"/>
  </w:num>
  <w:num w:numId="18">
    <w:abstractNumId w:val="27"/>
  </w:num>
  <w:num w:numId="19">
    <w:abstractNumId w:val="16"/>
  </w:num>
  <w:num w:numId="20">
    <w:abstractNumId w:val="2"/>
  </w:num>
  <w:num w:numId="21">
    <w:abstractNumId w:val="19"/>
  </w:num>
  <w:num w:numId="22">
    <w:abstractNumId w:val="10"/>
  </w:num>
  <w:num w:numId="23">
    <w:abstractNumId w:val="1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55515"/>
    <w:rsid w:val="00076036"/>
    <w:rsid w:val="00091DE2"/>
    <w:rsid w:val="000A0928"/>
    <w:rsid w:val="000B4E0D"/>
    <w:rsid w:val="000F4B57"/>
    <w:rsid w:val="00174D0A"/>
    <w:rsid w:val="0019012A"/>
    <w:rsid w:val="001A193E"/>
    <w:rsid w:val="001B791C"/>
    <w:rsid w:val="00206177"/>
    <w:rsid w:val="0021664E"/>
    <w:rsid w:val="00237B68"/>
    <w:rsid w:val="00256B85"/>
    <w:rsid w:val="00270F35"/>
    <w:rsid w:val="00281D6A"/>
    <w:rsid w:val="002D5FF8"/>
    <w:rsid w:val="0030784F"/>
    <w:rsid w:val="00325130"/>
    <w:rsid w:val="00330725"/>
    <w:rsid w:val="00340913"/>
    <w:rsid w:val="003670BF"/>
    <w:rsid w:val="003A16CC"/>
    <w:rsid w:val="004573E3"/>
    <w:rsid w:val="004701E4"/>
    <w:rsid w:val="005058C1"/>
    <w:rsid w:val="005347EF"/>
    <w:rsid w:val="00593F20"/>
    <w:rsid w:val="005B2ACB"/>
    <w:rsid w:val="00623D49"/>
    <w:rsid w:val="006257FD"/>
    <w:rsid w:val="00626B8D"/>
    <w:rsid w:val="00635954"/>
    <w:rsid w:val="00651263"/>
    <w:rsid w:val="00665F11"/>
    <w:rsid w:val="00670B57"/>
    <w:rsid w:val="006A3709"/>
    <w:rsid w:val="006A7B3A"/>
    <w:rsid w:val="006F445B"/>
    <w:rsid w:val="00720811"/>
    <w:rsid w:val="00746672"/>
    <w:rsid w:val="00761DC1"/>
    <w:rsid w:val="008127A6"/>
    <w:rsid w:val="00821C9A"/>
    <w:rsid w:val="0084709C"/>
    <w:rsid w:val="0086281A"/>
    <w:rsid w:val="008C61BA"/>
    <w:rsid w:val="008D1AC5"/>
    <w:rsid w:val="008D6DDF"/>
    <w:rsid w:val="00900CA9"/>
    <w:rsid w:val="009268E6"/>
    <w:rsid w:val="00930FCC"/>
    <w:rsid w:val="009915A6"/>
    <w:rsid w:val="009B1F4A"/>
    <w:rsid w:val="009F354C"/>
    <w:rsid w:val="00A0044B"/>
    <w:rsid w:val="00A2335A"/>
    <w:rsid w:val="00A75BD7"/>
    <w:rsid w:val="00A808BA"/>
    <w:rsid w:val="00A87C16"/>
    <w:rsid w:val="00AA523B"/>
    <w:rsid w:val="00AD3593"/>
    <w:rsid w:val="00B11B92"/>
    <w:rsid w:val="00B52F12"/>
    <w:rsid w:val="00B70FBA"/>
    <w:rsid w:val="00BD480A"/>
    <w:rsid w:val="00C37F12"/>
    <w:rsid w:val="00C40752"/>
    <w:rsid w:val="00C64A32"/>
    <w:rsid w:val="00C812C8"/>
    <w:rsid w:val="00CB7F3A"/>
    <w:rsid w:val="00CC0EF9"/>
    <w:rsid w:val="00CD08EB"/>
    <w:rsid w:val="00D016F6"/>
    <w:rsid w:val="00D121AB"/>
    <w:rsid w:val="00D4125E"/>
    <w:rsid w:val="00D509F4"/>
    <w:rsid w:val="00D91DC5"/>
    <w:rsid w:val="00D955AE"/>
    <w:rsid w:val="00DD3DC3"/>
    <w:rsid w:val="00DD4131"/>
    <w:rsid w:val="00E411DF"/>
    <w:rsid w:val="00E538CB"/>
    <w:rsid w:val="00EB27DA"/>
    <w:rsid w:val="00EC6E86"/>
    <w:rsid w:val="00EF5AA4"/>
    <w:rsid w:val="00F47752"/>
    <w:rsid w:val="00F54F81"/>
    <w:rsid w:val="00F75625"/>
    <w:rsid w:val="00F80532"/>
    <w:rsid w:val="00F8227E"/>
    <w:rsid w:val="00F932A2"/>
    <w:rsid w:val="00FB4633"/>
    <w:rsid w:val="00FE18E9"/>
    <w:rsid w:val="00FE5A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unhideWhenUsed/>
    <w:rsid w:val="00055515"/>
    <w:rPr>
      <w:color w:val="3B6197"/>
      <w:u w:val="single"/>
    </w:rPr>
  </w:style>
  <w:style w:type="character" w:styleId="zlenenKpr">
    <w:name w:val="FollowedHyperlink"/>
    <w:uiPriority w:val="99"/>
    <w:unhideWhenUsed/>
    <w:rsid w:val="00055515"/>
    <w:rPr>
      <w:color w:val="800080"/>
      <w:u w:val="single"/>
    </w:rPr>
  </w:style>
  <w:style w:type="paragraph" w:styleId="stbilgi">
    <w:name w:val="header"/>
    <w:basedOn w:val="Normal"/>
    <w:link w:val="s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055515"/>
    <w:rPr>
      <w:rFonts w:ascii="Calibri" w:eastAsia="Calibri" w:hAnsi="Calibri" w:cs="Times New Roman"/>
    </w:rPr>
  </w:style>
  <w:style w:type="paragraph" w:styleId="Altbilgi">
    <w:name w:val="footer"/>
    <w:basedOn w:val="Normal"/>
    <w:link w:val="Al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055515"/>
    <w:rPr>
      <w:rFonts w:ascii="Calibri" w:eastAsia="Calibri" w:hAnsi="Calibri" w:cs="Times New Roman"/>
    </w:rPr>
  </w:style>
  <w:style w:type="character" w:customStyle="1" w:styleId="AralkYokChar">
    <w:name w:val="Aralık Yok Char"/>
    <w:link w:val="AralkYok"/>
    <w:uiPriority w:val="99"/>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FE18E9"/>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paragraph" w:styleId="Dzeltme">
    <w:name w:val="Revision"/>
    <w:uiPriority w:val="99"/>
    <w:semiHidden/>
    <w:rsid w:val="00623D49"/>
    <w:pPr>
      <w:spacing w:after="0" w:line="240" w:lineRule="auto"/>
    </w:pPr>
    <w:rPr>
      <w:rFonts w:ascii="Calibri" w:eastAsia="Calibri" w:hAnsi="Calibri" w:cs="Times New Roman"/>
    </w:rPr>
  </w:style>
  <w:style w:type="paragraph" w:customStyle="1" w:styleId="3-normalyaz">
    <w:name w:val="3-normalyaz"/>
    <w:basedOn w:val="Normal"/>
    <w:uiPriority w:val="99"/>
    <w:rsid w:val="00623D4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unhideWhenUsed/>
    <w:rsid w:val="00055515"/>
    <w:rPr>
      <w:color w:val="3B6197"/>
      <w:u w:val="single"/>
    </w:rPr>
  </w:style>
  <w:style w:type="character" w:styleId="zlenenKpr">
    <w:name w:val="FollowedHyperlink"/>
    <w:uiPriority w:val="99"/>
    <w:unhideWhenUsed/>
    <w:rsid w:val="00055515"/>
    <w:rPr>
      <w:color w:val="800080"/>
      <w:u w:val="single"/>
    </w:rPr>
  </w:style>
  <w:style w:type="paragraph" w:styleId="stbilgi">
    <w:name w:val="header"/>
    <w:basedOn w:val="Normal"/>
    <w:link w:val="s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055515"/>
    <w:rPr>
      <w:rFonts w:ascii="Calibri" w:eastAsia="Calibri" w:hAnsi="Calibri" w:cs="Times New Roman"/>
    </w:rPr>
  </w:style>
  <w:style w:type="paragraph" w:styleId="Altbilgi">
    <w:name w:val="footer"/>
    <w:basedOn w:val="Normal"/>
    <w:link w:val="Al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055515"/>
    <w:rPr>
      <w:rFonts w:ascii="Calibri" w:eastAsia="Calibri" w:hAnsi="Calibri" w:cs="Times New Roman"/>
    </w:rPr>
  </w:style>
  <w:style w:type="character" w:customStyle="1" w:styleId="AralkYokChar">
    <w:name w:val="Aralık Yok Char"/>
    <w:link w:val="AralkYok"/>
    <w:uiPriority w:val="99"/>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FE18E9"/>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paragraph" w:styleId="Dzeltme">
    <w:name w:val="Revision"/>
    <w:uiPriority w:val="99"/>
    <w:semiHidden/>
    <w:rsid w:val="00623D49"/>
    <w:pPr>
      <w:spacing w:after="0" w:line="240" w:lineRule="auto"/>
    </w:pPr>
    <w:rPr>
      <w:rFonts w:ascii="Calibri" w:eastAsia="Calibri" w:hAnsi="Calibri" w:cs="Times New Roman"/>
    </w:rPr>
  </w:style>
  <w:style w:type="paragraph" w:customStyle="1" w:styleId="3-normalyaz">
    <w:name w:val="3-normalyaz"/>
    <w:basedOn w:val="Normal"/>
    <w:uiPriority w:val="99"/>
    <w:rsid w:val="00623D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209079927">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05493962">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866025402">
      <w:bodyDiv w:val="1"/>
      <w:marLeft w:val="0"/>
      <w:marRight w:val="0"/>
      <w:marTop w:val="0"/>
      <w:marBottom w:val="0"/>
      <w:divBdr>
        <w:top w:val="none" w:sz="0" w:space="0" w:color="auto"/>
        <w:left w:val="none" w:sz="0" w:space="0" w:color="auto"/>
        <w:bottom w:val="none" w:sz="0" w:space="0" w:color="auto"/>
        <w:right w:val="none" w:sz="0" w:space="0" w:color="auto"/>
      </w:divBdr>
    </w:div>
    <w:div w:id="919145589">
      <w:bodyDiv w:val="1"/>
      <w:marLeft w:val="0"/>
      <w:marRight w:val="0"/>
      <w:marTop w:val="0"/>
      <w:marBottom w:val="0"/>
      <w:divBdr>
        <w:top w:val="none" w:sz="0" w:space="0" w:color="auto"/>
        <w:left w:val="none" w:sz="0" w:space="0" w:color="auto"/>
        <w:bottom w:val="none" w:sz="0" w:space="0" w:color="auto"/>
        <w:right w:val="none" w:sz="0" w:space="0" w:color="auto"/>
      </w:divBdr>
    </w:div>
    <w:div w:id="998314303">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034233924">
      <w:bodyDiv w:val="1"/>
      <w:marLeft w:val="0"/>
      <w:marRight w:val="0"/>
      <w:marTop w:val="0"/>
      <w:marBottom w:val="0"/>
      <w:divBdr>
        <w:top w:val="none" w:sz="0" w:space="0" w:color="auto"/>
        <w:left w:val="none" w:sz="0" w:space="0" w:color="auto"/>
        <w:bottom w:val="none" w:sz="0" w:space="0" w:color="auto"/>
        <w:right w:val="none" w:sz="0" w:space="0" w:color="auto"/>
      </w:divBdr>
    </w:div>
    <w:div w:id="1087383831">
      <w:bodyDiv w:val="1"/>
      <w:marLeft w:val="0"/>
      <w:marRight w:val="0"/>
      <w:marTop w:val="0"/>
      <w:marBottom w:val="0"/>
      <w:divBdr>
        <w:top w:val="none" w:sz="0" w:space="0" w:color="auto"/>
        <w:left w:val="none" w:sz="0" w:space="0" w:color="auto"/>
        <w:bottom w:val="none" w:sz="0" w:space="0" w:color="auto"/>
        <w:right w:val="none" w:sz="0" w:space="0" w:color="auto"/>
      </w:divBdr>
    </w:div>
    <w:div w:id="1117027011">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397390087">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25227598">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06936999">
      <w:bodyDiv w:val="1"/>
      <w:marLeft w:val="0"/>
      <w:marRight w:val="0"/>
      <w:marTop w:val="0"/>
      <w:marBottom w:val="0"/>
      <w:divBdr>
        <w:top w:val="none" w:sz="0" w:space="0" w:color="auto"/>
        <w:left w:val="none" w:sz="0" w:space="0" w:color="auto"/>
        <w:bottom w:val="none" w:sz="0" w:space="0" w:color="auto"/>
        <w:right w:val="none" w:sz="0" w:space="0" w:color="auto"/>
      </w:divBdr>
    </w:div>
    <w:div w:id="1522353676">
      <w:bodyDiv w:val="1"/>
      <w:marLeft w:val="0"/>
      <w:marRight w:val="0"/>
      <w:marTop w:val="0"/>
      <w:marBottom w:val="0"/>
      <w:divBdr>
        <w:top w:val="none" w:sz="0" w:space="0" w:color="auto"/>
        <w:left w:val="none" w:sz="0" w:space="0" w:color="auto"/>
        <w:bottom w:val="none" w:sz="0" w:space="0" w:color="auto"/>
        <w:right w:val="none" w:sz="0" w:space="0" w:color="auto"/>
      </w:divBdr>
    </w:div>
    <w:div w:id="1564637428">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39528872">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09187210">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 w:id="2117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1086</Words>
  <Characters>6195</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4</cp:revision>
  <cp:lastPrinted>2015-09-08T09:40:00Z</cp:lastPrinted>
  <dcterms:created xsi:type="dcterms:W3CDTF">2015-09-07T13:09:00Z</dcterms:created>
  <dcterms:modified xsi:type="dcterms:W3CDTF">2015-09-08T09:40:00Z</dcterms:modified>
</cp:coreProperties>
</file>