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6280"/>
        <w:gridCol w:w="1559"/>
      </w:tblGrid>
      <w:tr w:rsidR="00036BB0" w:rsidRPr="0086281A" w:rsidTr="00036BB0">
        <w:tc>
          <w:tcPr>
            <w:tcW w:w="1800" w:type="dxa"/>
          </w:tcPr>
          <w:p w:rsidR="00036BB0" w:rsidRPr="0086281A" w:rsidRDefault="00036BB0" w:rsidP="004142B9">
            <w:r w:rsidRPr="0086281A">
              <w:rPr>
                <w:noProof/>
              </w:rPr>
              <w:drawing>
                <wp:inline distT="0" distB="0" distL="0" distR="0" wp14:anchorId="68075162" wp14:editId="7BC9FEFB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vAlign w:val="center"/>
          </w:tcPr>
          <w:p w:rsidR="00036BB0" w:rsidRPr="0086281A" w:rsidRDefault="00036BB0" w:rsidP="004142B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6281A">
              <w:rPr>
                <w:b/>
                <w:bCs/>
                <w:sz w:val="28"/>
                <w:szCs w:val="28"/>
              </w:rPr>
              <w:t>T.C.</w:t>
            </w:r>
          </w:p>
          <w:p w:rsidR="00036BB0" w:rsidRPr="0086281A" w:rsidRDefault="00036BB0" w:rsidP="004142B9">
            <w:pPr>
              <w:pStyle w:val="Balk1"/>
              <w:rPr>
                <w:sz w:val="28"/>
                <w:szCs w:val="28"/>
              </w:rPr>
            </w:pPr>
            <w:r w:rsidRPr="0086281A">
              <w:rPr>
                <w:sz w:val="28"/>
                <w:szCs w:val="28"/>
              </w:rPr>
              <w:t>İNCESU BELEDİYE BAŞKANLIĞI</w:t>
            </w:r>
          </w:p>
          <w:p w:rsidR="00036BB0" w:rsidRPr="0086281A" w:rsidRDefault="00036BB0" w:rsidP="004142B9">
            <w:pPr>
              <w:pStyle w:val="Balk1"/>
            </w:pPr>
            <w:r w:rsidRPr="0086281A">
              <w:rPr>
                <w:sz w:val="28"/>
                <w:szCs w:val="28"/>
              </w:rPr>
              <w:t>Yazı İşleri Müdürlüğü</w:t>
            </w:r>
          </w:p>
        </w:tc>
        <w:tc>
          <w:tcPr>
            <w:tcW w:w="1559" w:type="dxa"/>
            <w:vAlign w:val="center"/>
          </w:tcPr>
          <w:p w:rsidR="00036BB0" w:rsidRPr="0086281A" w:rsidRDefault="00036BB0" w:rsidP="004142B9">
            <w:pPr>
              <w:jc w:val="center"/>
            </w:pPr>
          </w:p>
        </w:tc>
      </w:tr>
    </w:tbl>
    <w:p w:rsidR="00D955AE" w:rsidRPr="0086281A" w:rsidRDefault="00D955AE"/>
    <w:p w:rsidR="00036BB0" w:rsidRPr="0086281A" w:rsidRDefault="00036BB0"/>
    <w:p w:rsidR="00036BB0" w:rsidRPr="0086281A" w:rsidRDefault="00E411DF" w:rsidP="00036BB0">
      <w:pPr>
        <w:jc w:val="center"/>
        <w:rPr>
          <w:b/>
        </w:rPr>
      </w:pPr>
      <w:r>
        <w:rPr>
          <w:b/>
        </w:rPr>
        <w:t>EYLÜL</w:t>
      </w:r>
      <w:r w:rsidR="001B791C" w:rsidRPr="0086281A">
        <w:rPr>
          <w:b/>
        </w:rPr>
        <w:t xml:space="preserve"> </w:t>
      </w:r>
      <w:r w:rsidR="00036BB0" w:rsidRPr="0086281A">
        <w:rPr>
          <w:b/>
        </w:rPr>
        <w:t xml:space="preserve">AYI </w:t>
      </w:r>
    </w:p>
    <w:p w:rsidR="008D1AC5" w:rsidRPr="0086281A" w:rsidRDefault="00635954" w:rsidP="009B1F4A">
      <w:pPr>
        <w:jc w:val="center"/>
        <w:rPr>
          <w:b/>
        </w:rPr>
      </w:pPr>
      <w:r>
        <w:rPr>
          <w:b/>
        </w:rPr>
        <w:t>2</w:t>
      </w:r>
      <w:r w:rsidR="009B1F4A" w:rsidRPr="0086281A">
        <w:rPr>
          <w:b/>
        </w:rPr>
        <w:t xml:space="preserve">. BİLEŞİM </w:t>
      </w:r>
      <w:r w:rsidR="00036BB0" w:rsidRPr="0086281A">
        <w:rPr>
          <w:b/>
        </w:rPr>
        <w:t>MECLİS KARAR ÖZETLERİ</w:t>
      </w:r>
    </w:p>
    <w:p w:rsidR="00023153" w:rsidRPr="0086281A" w:rsidRDefault="00023153" w:rsidP="00D121AB">
      <w:pPr>
        <w:rPr>
          <w:b/>
        </w:rPr>
      </w:pPr>
    </w:p>
    <w:p w:rsidR="001B791C" w:rsidRDefault="001B791C" w:rsidP="001B791C">
      <w:pPr>
        <w:jc w:val="center"/>
        <w:rPr>
          <w:b/>
        </w:rPr>
      </w:pPr>
      <w:r w:rsidRPr="0086281A">
        <w:rPr>
          <w:b/>
        </w:rPr>
        <w:t>Gündem Maddelerinin Görüşülmesine Geçildi;</w:t>
      </w:r>
    </w:p>
    <w:p w:rsidR="003A16CC" w:rsidRPr="0086281A" w:rsidRDefault="003A16CC" w:rsidP="001B791C">
      <w:pPr>
        <w:jc w:val="center"/>
        <w:rPr>
          <w:b/>
        </w:rPr>
      </w:pPr>
    </w:p>
    <w:p w:rsidR="00E411DF" w:rsidRDefault="00635954" w:rsidP="00E411DF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083</w:t>
      </w:r>
      <w:r w:rsidR="00E411DF" w:rsidRPr="00A61388">
        <w:rPr>
          <w:b/>
          <w:u w:val="single"/>
        </w:rPr>
        <w:t xml:space="preserve">: Gündemin </w:t>
      </w:r>
      <w:proofErr w:type="gramStart"/>
      <w:r w:rsidR="00E411DF" w:rsidRPr="00A61388">
        <w:rPr>
          <w:b/>
          <w:u w:val="single"/>
        </w:rPr>
        <w:t>birinci  maddesi</w:t>
      </w:r>
      <w:proofErr w:type="gramEnd"/>
      <w:r w:rsidR="00E411DF" w:rsidRPr="00A61388">
        <w:rPr>
          <w:b/>
          <w:u w:val="single"/>
        </w:rPr>
        <w:t xml:space="preserve">; </w:t>
      </w:r>
    </w:p>
    <w:p w:rsidR="00E411DF" w:rsidRPr="0084739E" w:rsidRDefault="00E411DF" w:rsidP="00E411DF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E411DF" w:rsidRPr="0084739E" w:rsidRDefault="00E411DF" w:rsidP="00E411DF">
      <w:pPr>
        <w:ind w:firstLine="708"/>
        <w:jc w:val="both"/>
        <w:rPr>
          <w:b/>
          <w:u w:val="single"/>
        </w:rPr>
      </w:pPr>
      <w:r w:rsidRPr="0084739E">
        <w:rPr>
          <w:b/>
          <w:u w:val="single"/>
        </w:rPr>
        <w:t xml:space="preserve">Yapılan müzakere ve oylamada; </w:t>
      </w:r>
    </w:p>
    <w:p w:rsidR="00E411DF" w:rsidRPr="0084739E" w:rsidRDefault="00E411DF" w:rsidP="00E411DF">
      <w:pPr>
        <w:ind w:firstLine="708"/>
        <w:jc w:val="both"/>
        <w:rPr>
          <w:b/>
          <w:u w:val="single"/>
        </w:rPr>
      </w:pPr>
    </w:p>
    <w:p w:rsidR="00635954" w:rsidRDefault="00635954" w:rsidP="00635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VE BÜTÇE KOMİSYONU RAPORU</w:t>
      </w:r>
    </w:p>
    <w:p w:rsidR="00635954" w:rsidRDefault="00635954" w:rsidP="00635954">
      <w:pPr>
        <w:rPr>
          <w:b/>
          <w:szCs w:val="20"/>
        </w:rPr>
      </w:pPr>
      <w:r>
        <w:rPr>
          <w:b/>
        </w:rPr>
        <w:t xml:space="preserve">Karar  </w:t>
      </w:r>
      <w:proofErr w:type="gramStart"/>
      <w:r>
        <w:rPr>
          <w:b/>
        </w:rPr>
        <w:t>tarihi : 02</w:t>
      </w:r>
      <w:proofErr w:type="gramEnd"/>
      <w:r>
        <w:rPr>
          <w:b/>
        </w:rPr>
        <w:t>.09.2014</w:t>
      </w:r>
    </w:p>
    <w:p w:rsidR="00635954" w:rsidRDefault="00635954" w:rsidP="00635954">
      <w:pPr>
        <w:rPr>
          <w:b/>
        </w:rPr>
      </w:pPr>
      <w:r>
        <w:rPr>
          <w:b/>
        </w:rPr>
        <w:t xml:space="preserve"> Karar </w:t>
      </w:r>
      <w:proofErr w:type="gramStart"/>
      <w:r>
        <w:rPr>
          <w:b/>
        </w:rPr>
        <w:t>No      : 03</w:t>
      </w:r>
      <w:proofErr w:type="gramEnd"/>
    </w:p>
    <w:p w:rsidR="00635954" w:rsidRDefault="00635954" w:rsidP="00635954">
      <w:pPr>
        <w:spacing w:line="240" w:lineRule="exact"/>
        <w:jc w:val="center"/>
        <w:rPr>
          <w:b/>
          <w:bCs/>
          <w:sz w:val="20"/>
        </w:rPr>
      </w:pPr>
    </w:p>
    <w:p w:rsidR="00635954" w:rsidRDefault="00635954" w:rsidP="00635954">
      <w:pPr>
        <w:spacing w:line="240" w:lineRule="exact"/>
        <w:ind w:firstLine="708"/>
        <w:jc w:val="both"/>
      </w:pPr>
      <w:r>
        <w:t xml:space="preserve">Plan ve Bütçe komisyonu;  komisyon başkanı Mehmet </w:t>
      </w:r>
      <w:proofErr w:type="gramStart"/>
      <w:r>
        <w:t>BALABAN  Başkanlığında</w:t>
      </w:r>
      <w:proofErr w:type="gramEnd"/>
      <w:r>
        <w:t xml:space="preserve"> Üyeler  Mustafa BAYAM ve Abdullah GÖKTAŞ’IN  katılımı ile toplanarak Belediye Meclisinin 01.09.2014 tarih ve  80  </w:t>
      </w:r>
      <w:proofErr w:type="spellStart"/>
      <w:r>
        <w:t>nolu</w:t>
      </w:r>
      <w:proofErr w:type="spellEnd"/>
      <w:r>
        <w:t xml:space="preserve"> kararı ile Maliye Bakanlığınca hazırlanıp Resmi Gazetede yayınlanan Belediye Gelirleri Kanunu Genel Tebliğ doğrultusunda Belediye Meclisimizin 05.05.2014 tarih ve 43 </w:t>
      </w:r>
      <w:proofErr w:type="spellStart"/>
      <w:r>
        <w:t>nolu</w:t>
      </w:r>
      <w:proofErr w:type="spellEnd"/>
      <w:r>
        <w:t xml:space="preserve"> kararının iptali ile Bakanlar Kuruluna    önerilecek bazı maktu  vergi ve harç tarifelerinin yeniden tespit edilmesi talebi  tetkik ve incelenmek üzere komisyonumuza havale edilmiştir.</w:t>
      </w:r>
    </w:p>
    <w:p w:rsidR="00635954" w:rsidRDefault="00635954" w:rsidP="00635954">
      <w:pPr>
        <w:spacing w:line="240" w:lineRule="exact"/>
        <w:jc w:val="both"/>
        <w:rPr>
          <w:sz w:val="20"/>
        </w:rPr>
      </w:pPr>
      <w:r>
        <w:t xml:space="preserve">         Komisyonumuzca yapılan inceleme sonucunda; Maliyi Bakanlığınca Hazırlanıp Resmi Gazetede yayınlanan Belediye Gelirleri Kanunun Genel Tebliğ </w:t>
      </w:r>
      <w:proofErr w:type="gramStart"/>
      <w:r>
        <w:t>doğrultusunda , Belediye</w:t>
      </w:r>
      <w:proofErr w:type="gramEnd"/>
      <w:r>
        <w:t xml:space="preserve"> meclisimizin 05.05.2014 tarih ve 43 </w:t>
      </w:r>
      <w:proofErr w:type="spellStart"/>
      <w:r>
        <w:t>nolu</w:t>
      </w:r>
      <w:proofErr w:type="spellEnd"/>
      <w:r>
        <w:t xml:space="preserve"> kararının iptali  ile İçişleri Bakanlığı Mahalli İdareler Genel müdürlüğüne gönderilecek bazı maktu vergi ve harç tarifelerinin aşağıda sunulduğu şekli ile  kabulünün  uygun olacağı Meclis’e arz olunur.</w:t>
      </w:r>
    </w:p>
    <w:p w:rsidR="00635954" w:rsidRDefault="00635954" w:rsidP="00635954">
      <w:pPr>
        <w:spacing w:line="240" w:lineRule="exact"/>
        <w:jc w:val="center"/>
        <w:rPr>
          <w:b/>
          <w:bCs/>
        </w:rPr>
      </w:pPr>
    </w:p>
    <w:p w:rsidR="00635954" w:rsidRDefault="00635954" w:rsidP="00635954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BÖLGELERİN EKONOMİK VE </w:t>
      </w:r>
      <w:proofErr w:type="gramStart"/>
      <w:r>
        <w:rPr>
          <w:b/>
          <w:bCs/>
          <w:sz w:val="28"/>
          <w:szCs w:val="28"/>
        </w:rPr>
        <w:t>SOSYAL  GELİŞMİŞLİKLERİNE</w:t>
      </w:r>
      <w:proofErr w:type="gramEnd"/>
      <w:r>
        <w:rPr>
          <w:b/>
          <w:bCs/>
          <w:sz w:val="28"/>
          <w:szCs w:val="28"/>
        </w:rPr>
        <w:t xml:space="preserve">  GÖRE </w:t>
      </w:r>
    </w:p>
    <w:p w:rsidR="00635954" w:rsidRDefault="00635954" w:rsidP="00635954">
      <w:pPr>
        <w:spacing w:line="240" w:lineRule="exact"/>
        <w:jc w:val="center"/>
        <w:rPr>
          <w:b/>
          <w:bCs/>
        </w:rPr>
      </w:pPr>
      <w:r>
        <w:rPr>
          <w:b/>
          <w:bCs/>
          <w:sz w:val="28"/>
          <w:szCs w:val="28"/>
        </w:rPr>
        <w:t>GRUPLARA AYRILMASI</w:t>
      </w:r>
      <w:r>
        <w:rPr>
          <w:b/>
          <w:bCs/>
        </w:rPr>
        <w:t xml:space="preserve"> </w:t>
      </w:r>
    </w:p>
    <w:p w:rsidR="00635954" w:rsidRDefault="00635954" w:rsidP="00635954">
      <w:pPr>
        <w:spacing w:line="240" w:lineRule="exact"/>
        <w:jc w:val="center"/>
        <w:rPr>
          <w:b/>
          <w:bCs/>
        </w:rPr>
      </w:pPr>
    </w:p>
    <w:p w:rsidR="00635954" w:rsidRDefault="00635954" w:rsidP="00635954">
      <w:pPr>
        <w:spacing w:line="240" w:lineRule="exact"/>
        <w:jc w:val="both"/>
        <w:rPr>
          <w:bCs/>
        </w:rPr>
      </w:pPr>
      <w:r>
        <w:rPr>
          <w:b/>
          <w:bCs/>
        </w:rPr>
        <w:t xml:space="preserve">  1-</w:t>
      </w:r>
      <w:r>
        <w:rPr>
          <w:bCs/>
        </w:rPr>
        <w:t xml:space="preserve">2462 Sayılı Belediye Kanununun 96 a maddesi ikinci paragrafı gereğince (6527 Sayılı Kanunun 5. Ve 6. Maddeleri) belirlenen en az en çok maktu vergi ve harç miktarlar Mahallelerin </w:t>
      </w:r>
      <w:proofErr w:type="gramStart"/>
      <w:r>
        <w:rPr>
          <w:bCs/>
        </w:rPr>
        <w:t>ekonomik  ve</w:t>
      </w:r>
      <w:proofErr w:type="gramEnd"/>
      <w:r>
        <w:rPr>
          <w:bCs/>
        </w:rPr>
        <w:t xml:space="preserve"> sosyal gelişmişliklerine  göre  iki Bölgeye  ayrılarak  her bölge için ayrı ayrı  uygulanacaktır.</w:t>
      </w:r>
    </w:p>
    <w:p w:rsidR="00635954" w:rsidRDefault="00635954" w:rsidP="00635954">
      <w:pPr>
        <w:spacing w:line="240" w:lineRule="exact"/>
        <w:jc w:val="both"/>
        <w:rPr>
          <w:bCs/>
        </w:rPr>
      </w:pPr>
      <w:r>
        <w:rPr>
          <w:b/>
          <w:bCs/>
        </w:rPr>
        <w:t xml:space="preserve">  2-</w:t>
      </w:r>
      <w:r>
        <w:rPr>
          <w:bCs/>
        </w:rPr>
        <w:t xml:space="preserve"> Bölgelerin tanımı:</w:t>
      </w:r>
    </w:p>
    <w:p w:rsidR="00635954" w:rsidRDefault="00635954" w:rsidP="00635954">
      <w:pPr>
        <w:spacing w:line="240" w:lineRule="exact"/>
        <w:jc w:val="both"/>
        <w:rPr>
          <w:bCs/>
        </w:rPr>
      </w:pPr>
      <w:r>
        <w:rPr>
          <w:bCs/>
        </w:rPr>
        <w:t xml:space="preserve">         </w:t>
      </w:r>
      <w:r>
        <w:rPr>
          <w:b/>
          <w:bCs/>
        </w:rPr>
        <w:t xml:space="preserve">Birinci </w:t>
      </w:r>
      <w:proofErr w:type="gramStart"/>
      <w:r>
        <w:rPr>
          <w:b/>
          <w:bCs/>
        </w:rPr>
        <w:t>Bölge :</w:t>
      </w:r>
      <w:r>
        <w:rPr>
          <w:bCs/>
        </w:rPr>
        <w:t xml:space="preserve"> Karamustafa</w:t>
      </w:r>
      <w:proofErr w:type="gramEnd"/>
      <w:r>
        <w:rPr>
          <w:bCs/>
        </w:rPr>
        <w:t xml:space="preserve"> Paşa mahallesi, Bahçelievler, Karakoyunlu, Bulgurcu, Yarım, </w:t>
      </w:r>
      <w:proofErr w:type="spellStart"/>
      <w:r>
        <w:rPr>
          <w:bCs/>
        </w:rPr>
        <w:t>Gönenkent</w:t>
      </w:r>
      <w:proofErr w:type="spellEnd"/>
      <w:r>
        <w:rPr>
          <w:bCs/>
        </w:rPr>
        <w:t xml:space="preserve">,  Bahçesaray, </w:t>
      </w:r>
      <w:proofErr w:type="spellStart"/>
      <w:r>
        <w:rPr>
          <w:bCs/>
        </w:rPr>
        <w:t>Semerkent</w:t>
      </w:r>
      <w:proofErr w:type="spellEnd"/>
      <w:r>
        <w:rPr>
          <w:bCs/>
        </w:rPr>
        <w:t xml:space="preserve">, Kızılören, </w:t>
      </w:r>
      <w:proofErr w:type="spellStart"/>
      <w:r>
        <w:rPr>
          <w:bCs/>
        </w:rPr>
        <w:t>Süksün</w:t>
      </w:r>
      <w:proofErr w:type="spellEnd"/>
      <w:r>
        <w:rPr>
          <w:bCs/>
        </w:rPr>
        <w:t xml:space="preserve">, Saraycık, Çardaklı, </w:t>
      </w:r>
      <w:proofErr w:type="spellStart"/>
      <w:r>
        <w:rPr>
          <w:bCs/>
        </w:rPr>
        <w:t>Sarıkürklü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Dokuzpınar</w:t>
      </w:r>
      <w:proofErr w:type="spellEnd"/>
      <w:r>
        <w:rPr>
          <w:bCs/>
        </w:rPr>
        <w:t>, Garipçe mahalleleri  sınırları içerisinde kalan cadde ve sokak, bulvar olarak adlandırılan yerler birinci bölge</w:t>
      </w:r>
    </w:p>
    <w:p w:rsidR="00635954" w:rsidRDefault="00635954" w:rsidP="00635954">
      <w:pPr>
        <w:spacing w:line="240" w:lineRule="exact"/>
        <w:jc w:val="both"/>
        <w:rPr>
          <w:bCs/>
          <w:sz w:val="20"/>
          <w:szCs w:val="20"/>
        </w:rPr>
      </w:pPr>
      <w:r>
        <w:rPr>
          <w:b/>
          <w:bCs/>
        </w:rPr>
        <w:t xml:space="preserve">         İkinci </w:t>
      </w:r>
      <w:proofErr w:type="gramStart"/>
      <w:r>
        <w:rPr>
          <w:b/>
          <w:bCs/>
        </w:rPr>
        <w:t>Bölge</w:t>
      </w:r>
      <w:r>
        <w:rPr>
          <w:bCs/>
        </w:rPr>
        <w:t xml:space="preserve"> : Subaşı</w:t>
      </w:r>
      <w:proofErr w:type="gramEnd"/>
      <w:r>
        <w:rPr>
          <w:bCs/>
        </w:rPr>
        <w:t xml:space="preserve">, </w:t>
      </w:r>
      <w:proofErr w:type="spellStart"/>
      <w:r>
        <w:rPr>
          <w:bCs/>
        </w:rPr>
        <w:t>Şeyhşaban</w:t>
      </w:r>
      <w:proofErr w:type="spellEnd"/>
      <w:r>
        <w:rPr>
          <w:bCs/>
        </w:rPr>
        <w:t xml:space="preserve">, Küllü, </w:t>
      </w:r>
      <w:proofErr w:type="spellStart"/>
      <w:r>
        <w:rPr>
          <w:bCs/>
        </w:rPr>
        <w:t>Tahirini</w:t>
      </w:r>
      <w:proofErr w:type="spellEnd"/>
      <w:r>
        <w:rPr>
          <w:bCs/>
        </w:rPr>
        <w:t xml:space="preserve">, Hamurcu, </w:t>
      </w:r>
      <w:proofErr w:type="spellStart"/>
      <w:r>
        <w:rPr>
          <w:bCs/>
        </w:rPr>
        <w:t>Üçkuyu</w:t>
      </w:r>
      <w:proofErr w:type="spellEnd"/>
      <w:r>
        <w:rPr>
          <w:bCs/>
        </w:rPr>
        <w:t xml:space="preserve"> ve </w:t>
      </w:r>
      <w:proofErr w:type="spellStart"/>
      <w:r>
        <w:rPr>
          <w:bCs/>
        </w:rPr>
        <w:t>Karahöyük</w:t>
      </w:r>
      <w:proofErr w:type="spellEnd"/>
      <w:r>
        <w:rPr>
          <w:bCs/>
        </w:rPr>
        <w:t xml:space="preserve"> mahalleri </w:t>
      </w:r>
      <w:proofErr w:type="gramStart"/>
      <w:r>
        <w:rPr>
          <w:bCs/>
        </w:rPr>
        <w:t>sınırları</w:t>
      </w:r>
      <w:proofErr w:type="gramEnd"/>
      <w:r>
        <w:rPr>
          <w:bCs/>
        </w:rPr>
        <w:t xml:space="preserve"> içerisinde kalan cadde, sokak ve bulvar olarak adlandırılan yerler ikinci bölgedir.</w:t>
      </w:r>
    </w:p>
    <w:p w:rsidR="00635954" w:rsidRDefault="00635954" w:rsidP="00635954">
      <w:pPr>
        <w:spacing w:line="240" w:lineRule="exact"/>
        <w:rPr>
          <w:bCs/>
        </w:rPr>
      </w:pPr>
    </w:p>
    <w:p w:rsidR="00635954" w:rsidRDefault="00635954" w:rsidP="00635954">
      <w:pPr>
        <w:spacing w:line="240" w:lineRule="exact"/>
        <w:rPr>
          <w:bCs/>
        </w:rPr>
      </w:pPr>
    </w:p>
    <w:p w:rsidR="00635954" w:rsidRDefault="00635954" w:rsidP="00635954">
      <w:pPr>
        <w:numPr>
          <w:ilvl w:val="0"/>
          <w:numId w:val="42"/>
        </w:numPr>
        <w:spacing w:line="240" w:lineRule="exact"/>
        <w:rPr>
          <w:b/>
          <w:u w:val="single"/>
        </w:rPr>
      </w:pPr>
      <w:r>
        <w:rPr>
          <w:b/>
          <w:u w:val="single"/>
        </w:rPr>
        <w:t>İLAN VE REKLAM VERGİSİ</w:t>
      </w:r>
    </w:p>
    <w:p w:rsidR="00635954" w:rsidRDefault="00635954" w:rsidP="00635954">
      <w:pPr>
        <w:spacing w:line="240" w:lineRule="exact"/>
        <w:rPr>
          <w:b/>
          <w:sz w:val="20"/>
          <w:szCs w:val="20"/>
        </w:rPr>
      </w:pPr>
    </w:p>
    <w:tbl>
      <w:tblPr>
        <w:tblW w:w="9496" w:type="dxa"/>
        <w:jc w:val="center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1824"/>
        <w:gridCol w:w="838"/>
        <w:gridCol w:w="839"/>
        <w:gridCol w:w="752"/>
        <w:gridCol w:w="922"/>
      </w:tblGrid>
      <w:tr w:rsidR="00635954" w:rsidTr="00635954">
        <w:trPr>
          <w:trHeight w:val="20"/>
          <w:jc w:val="center"/>
        </w:trPr>
        <w:tc>
          <w:tcPr>
            <w:tcW w:w="6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İlan ve Reklamın Türü ve Yapıldığı Yer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Kanuni Tarife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Grup/Verginin Tutarı (TL)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En Az (TL)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En Çok</w:t>
            </w:r>
          </w:p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(TL)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  <w:r>
              <w:rPr>
                <w:lang w:eastAsia="en-US"/>
              </w:rPr>
              <w:t xml:space="preserve"> Dükkân, ticari ve sınai müessese ve serbest meslek erbabınca çeşitli yerlere asılan ve takılan her çeşit levha, yazı ve resim gibi sabit bütün ilan ve reklamların beher metrekaresinden yıllık olarak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Bulvar Ve Meydan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Cadde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Sokak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  <w:r>
              <w:rPr>
                <w:lang w:eastAsia="en-US"/>
              </w:rPr>
              <w:t xml:space="preserve"> Motorlu taşıt araçlarının içine veya dışına konulan ilan ve reklamların beher metrekaresinden yıllık olarak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Toplu Taşıma Araçları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Diğer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3.</w:t>
            </w:r>
            <w:r>
              <w:rPr>
                <w:lang w:eastAsia="en-US"/>
              </w:rPr>
              <w:t xml:space="preserve"> Cadde, sokak ve yaya kaldırımları üzerine gerilen, binaların cephe ve yanlarına asılan bez veya sair maddeler vasıtasıyla yapılan geçici mahiyetteki ilan ve reklamların metrekaresinden haftalık olarak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Bulvar Ve Meydan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Cadde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Sokak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  <w:r>
              <w:rPr>
                <w:bCs/>
                <w:lang w:eastAsia="en-US"/>
              </w:rPr>
              <w:t xml:space="preserve"> Işıklı veya </w:t>
            </w:r>
            <w:proofErr w:type="gramStart"/>
            <w:r>
              <w:rPr>
                <w:bCs/>
                <w:lang w:eastAsia="en-US"/>
              </w:rPr>
              <w:t>projeksiyonlu</w:t>
            </w:r>
            <w:proofErr w:type="gramEnd"/>
            <w:r>
              <w:rPr>
                <w:bCs/>
                <w:lang w:eastAsia="en-US"/>
              </w:rPr>
              <w:t xml:space="preserve"> ilan ve reklamlardan her metrekare için yıllık olarak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Led</w:t>
            </w:r>
            <w:proofErr w:type="spellEnd"/>
            <w:r>
              <w:rPr>
                <w:lang w:eastAsia="en-US"/>
              </w:rPr>
              <w:t xml:space="preserve"> Ekranlı İlan Ve Reklamlardan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Diğer Işıklı Ve Projeksiyonlu İlan Ve Reklamlardan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54" w:rsidRDefault="00635954">
            <w:pPr>
              <w:spacing w:line="240" w:lineRule="exac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İlan ve reklam amacıyla dağıtılan broşür, katalog, duvar ve cep takvimleri, biblolar veya benzerlerinin her biri için</w:t>
            </w:r>
          </w:p>
          <w:p w:rsidR="00635954" w:rsidRDefault="00635954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Bütün Yerlerde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0,16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6.</w:t>
            </w:r>
            <w:r>
              <w:rPr>
                <w:lang w:eastAsia="en-US"/>
              </w:rPr>
              <w:t xml:space="preserve"> Mahiyeti ne olursa olsun yapıştırılacak çeşitli afişler ve benzerlerinin beherinin metrekaresinden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54" w:rsidRDefault="00635954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Bütün Yerlerde</w:t>
            </w:r>
          </w:p>
          <w:p w:rsidR="00635954" w:rsidRDefault="00635954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0,35</w:t>
            </w:r>
          </w:p>
        </w:tc>
      </w:tr>
    </w:tbl>
    <w:p w:rsidR="00635954" w:rsidRDefault="00635954" w:rsidP="00635954">
      <w:pPr>
        <w:spacing w:line="240" w:lineRule="exact"/>
      </w:pPr>
    </w:p>
    <w:p w:rsidR="00635954" w:rsidRDefault="00635954" w:rsidP="00635954">
      <w:pPr>
        <w:numPr>
          <w:ilvl w:val="0"/>
          <w:numId w:val="42"/>
        </w:numPr>
        <w:spacing w:line="240" w:lineRule="exact"/>
        <w:rPr>
          <w:b/>
          <w:u w:val="single"/>
        </w:rPr>
      </w:pPr>
      <w:r>
        <w:rPr>
          <w:b/>
          <w:u w:val="single"/>
        </w:rPr>
        <w:t xml:space="preserve">EĞLENCE VERGİSİ </w:t>
      </w:r>
    </w:p>
    <w:p w:rsidR="00635954" w:rsidRDefault="00635954" w:rsidP="00635954">
      <w:pPr>
        <w:spacing w:line="240" w:lineRule="exact"/>
        <w:rPr>
          <w:b/>
        </w:rPr>
      </w:pPr>
      <w:r>
        <w:rPr>
          <w:b/>
        </w:rPr>
        <w:t xml:space="preserve">           (Biletle girilmesi zorunlu olmayan eğlence yerlerinde)</w:t>
      </w:r>
    </w:p>
    <w:tbl>
      <w:tblPr>
        <w:tblW w:w="9495" w:type="dxa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5"/>
        <w:gridCol w:w="992"/>
        <w:gridCol w:w="992"/>
        <w:gridCol w:w="851"/>
        <w:gridCol w:w="921"/>
      </w:tblGrid>
      <w:tr w:rsidR="00635954" w:rsidTr="00635954">
        <w:trPr>
          <w:trHeight w:val="20"/>
          <w:jc w:val="center"/>
        </w:trPr>
        <w:tc>
          <w:tcPr>
            <w:tcW w:w="5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Eğlencenin Türü ve Alanı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Kanuni Tarife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Grup/Verginin Miktarı (TL)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7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En Az (TL)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En Çok (TL)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954" w:rsidRDefault="00635954">
            <w:pPr>
              <w:spacing w:line="240" w:lineRule="exact"/>
              <w:rPr>
                <w:lang w:eastAsia="en-US"/>
              </w:rPr>
            </w:pPr>
          </w:p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Bar, pavyon, gazino, gece kulübü, taverna, diskotek, kabare, </w:t>
            </w:r>
            <w:proofErr w:type="gramStart"/>
            <w:r>
              <w:rPr>
                <w:lang w:eastAsia="en-US"/>
              </w:rPr>
              <w:t>dansing</w:t>
            </w:r>
            <w:proofErr w:type="gramEnd"/>
            <w:r>
              <w:rPr>
                <w:lang w:eastAsia="en-US"/>
              </w:rPr>
              <w:t xml:space="preserve"> gibi eğlence yerlerinde çalışılan her gün için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50 m²’ye kadar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5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51 m²-150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5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151 m²-300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5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301 m²’den yukarı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5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 yıldızlı otelde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5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 yıldızlı otelde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Bilardo ve masa futbolu salonları gibi eğlence yerlerinde çalışılan her gün için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25 m²’ye kadar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5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26 m²-50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5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51 m²-100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5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101 m²-200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5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201 m²’den yukarı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</w:tbl>
    <w:p w:rsidR="00635954" w:rsidRDefault="00635954" w:rsidP="00635954">
      <w:pPr>
        <w:jc w:val="both"/>
        <w:rPr>
          <w:u w:val="single"/>
        </w:rPr>
      </w:pPr>
    </w:p>
    <w:p w:rsidR="00635954" w:rsidRDefault="00635954" w:rsidP="00635954">
      <w:pPr>
        <w:jc w:val="both"/>
        <w:rPr>
          <w:u w:val="single"/>
        </w:rPr>
      </w:pPr>
    </w:p>
    <w:p w:rsidR="00635954" w:rsidRDefault="00635954" w:rsidP="00635954">
      <w:pPr>
        <w:numPr>
          <w:ilvl w:val="0"/>
          <w:numId w:val="43"/>
        </w:numPr>
        <w:spacing w:line="240" w:lineRule="exact"/>
        <w:rPr>
          <w:b/>
          <w:u w:val="single"/>
        </w:rPr>
      </w:pPr>
      <w:r>
        <w:rPr>
          <w:b/>
          <w:u w:val="single"/>
        </w:rPr>
        <w:t>İŞGAL HARCI</w:t>
      </w:r>
    </w:p>
    <w:tbl>
      <w:tblPr>
        <w:tblW w:w="9496" w:type="dxa"/>
        <w:jc w:val="center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3056"/>
        <w:gridCol w:w="992"/>
        <w:gridCol w:w="992"/>
        <w:gridCol w:w="851"/>
        <w:gridCol w:w="920"/>
      </w:tblGrid>
      <w:tr w:rsidR="00635954" w:rsidTr="00635954">
        <w:trPr>
          <w:trHeight w:val="20"/>
          <w:jc w:val="center"/>
        </w:trPr>
        <w:tc>
          <w:tcPr>
            <w:tcW w:w="5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İşgalin Türü ve Yapıldığı Yer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Kanuni Tarife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Grup/Harcın Tutarı (TL)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En Az (TL)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En Çok (TL)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>
              <w:rPr>
                <w:lang w:eastAsia="en-US"/>
              </w:rPr>
              <w:t xml:space="preserve">52 </w:t>
            </w:r>
            <w:proofErr w:type="spellStart"/>
            <w:r>
              <w:rPr>
                <w:lang w:eastAsia="en-US"/>
              </w:rPr>
              <w:t>nci</w:t>
            </w:r>
            <w:proofErr w:type="spellEnd"/>
            <w:r>
              <w:rPr>
                <w:lang w:eastAsia="en-US"/>
              </w:rPr>
              <w:t xml:space="preserve"> maddenin (1) ve (2) numaralı bentlerinde yazılı işgallerde beher metrekare için günde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lang w:eastAsia="en-US"/>
              </w:rPr>
              <w:t xml:space="preserve"> 52 </w:t>
            </w:r>
            <w:proofErr w:type="spellStart"/>
            <w:r>
              <w:rPr>
                <w:lang w:eastAsia="en-US"/>
              </w:rPr>
              <w:t>nci</w:t>
            </w:r>
            <w:proofErr w:type="spellEnd"/>
            <w:r>
              <w:rPr>
                <w:lang w:eastAsia="en-US"/>
              </w:rPr>
              <w:t xml:space="preserve"> maddenin (1) numaralı bendinde yazılı hayvan satıcılarının işgallerinde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a) Satışı yapılan küçükbaş hayvan başına</w:t>
            </w:r>
            <w:r>
              <w:rPr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b) Satışı yapılan büyükbaş hayvan başına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>3.</w:t>
            </w:r>
            <w:r>
              <w:rPr>
                <w:lang w:eastAsia="en-US"/>
              </w:rPr>
              <w:t xml:space="preserve"> 52 </w:t>
            </w:r>
            <w:proofErr w:type="spellStart"/>
            <w:r>
              <w:rPr>
                <w:lang w:eastAsia="en-US"/>
              </w:rPr>
              <w:t>nci</w:t>
            </w:r>
            <w:proofErr w:type="spellEnd"/>
            <w:r>
              <w:rPr>
                <w:lang w:eastAsia="en-US"/>
              </w:rPr>
              <w:t xml:space="preserve"> maddenin (3) numaralı bendinde yazılı işgallerde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a) Her taşıttan beher saat için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b) Parkmetre çalıştırılan yerlerde beher saat için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1,75</w:t>
            </w:r>
          </w:p>
        </w:tc>
      </w:tr>
    </w:tbl>
    <w:p w:rsidR="00635954" w:rsidRDefault="00635954" w:rsidP="00635954">
      <w:pPr>
        <w:jc w:val="both"/>
      </w:pPr>
    </w:p>
    <w:p w:rsidR="00635954" w:rsidRDefault="00635954" w:rsidP="00635954">
      <w:pPr>
        <w:spacing w:line="240" w:lineRule="exact"/>
        <w:rPr>
          <w:b/>
        </w:rPr>
      </w:pPr>
      <w:r>
        <w:rPr>
          <w:b/>
        </w:rPr>
        <w:t xml:space="preserve">     Ç) </w:t>
      </w:r>
      <w:r>
        <w:rPr>
          <w:b/>
          <w:u w:val="single"/>
        </w:rPr>
        <w:t>TATİL GÜNLERİNDE ÇALIŞMA RUHSATI HARCI</w:t>
      </w:r>
    </w:p>
    <w:tbl>
      <w:tblPr>
        <w:tblW w:w="9496" w:type="dxa"/>
        <w:jc w:val="center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3"/>
        <w:gridCol w:w="3148"/>
        <w:gridCol w:w="992"/>
        <w:gridCol w:w="992"/>
        <w:gridCol w:w="851"/>
        <w:gridCol w:w="920"/>
      </w:tblGrid>
      <w:tr w:rsidR="00635954" w:rsidTr="00635954">
        <w:trPr>
          <w:trHeight w:val="438"/>
          <w:jc w:val="center"/>
        </w:trPr>
        <w:tc>
          <w:tcPr>
            <w:tcW w:w="5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İşyerinin Türü ve Alanı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Kanuni Tarife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Grup/Harcın Tutarı (TL)</w:t>
            </w:r>
          </w:p>
        </w:tc>
      </w:tr>
      <w:tr w:rsidR="00635954" w:rsidTr="00635954">
        <w:trPr>
          <w:trHeight w:val="20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En Az (TL)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En Çok (TL)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635954" w:rsidTr="00635954">
        <w:trPr>
          <w:trHeight w:val="268"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Her tür işyeri için yıllık olarak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25 m²’ye kadar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635954" w:rsidTr="00635954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26 m²-100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</w:tr>
      <w:tr w:rsidR="00635954" w:rsidTr="00635954">
        <w:trPr>
          <w:trHeight w:val="1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101 m²-250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</w:tr>
      <w:tr w:rsidR="00635954" w:rsidTr="00635954">
        <w:trPr>
          <w:trHeight w:val="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60" w:lineRule="atLeast"/>
              <w:rPr>
                <w:lang w:eastAsia="en-US"/>
              </w:rPr>
            </w:pPr>
            <w:r>
              <w:rPr>
                <w:lang w:eastAsia="en-US"/>
              </w:rPr>
              <w:t>251 m²-500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6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6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</w:tr>
      <w:tr w:rsidR="00635954" w:rsidTr="00635954">
        <w:trPr>
          <w:trHeight w:val="1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128" w:lineRule="atLeast"/>
              <w:rPr>
                <w:lang w:eastAsia="en-US"/>
              </w:rPr>
            </w:pPr>
            <w:r>
              <w:rPr>
                <w:lang w:eastAsia="en-US"/>
              </w:rPr>
              <w:t>501 m²’den yukarı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128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128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</w:tr>
    </w:tbl>
    <w:p w:rsidR="00635954" w:rsidRDefault="00635954" w:rsidP="00635954">
      <w:pPr>
        <w:jc w:val="both"/>
      </w:pPr>
    </w:p>
    <w:p w:rsidR="00635954" w:rsidRDefault="00635954" w:rsidP="00635954">
      <w:pPr>
        <w:spacing w:line="240" w:lineRule="exact"/>
        <w:jc w:val="both"/>
      </w:pPr>
      <w:r>
        <w:rPr>
          <w:b/>
          <w:bCs/>
        </w:rPr>
        <w:t xml:space="preserve">      D) </w:t>
      </w:r>
      <w:r>
        <w:rPr>
          <w:b/>
          <w:bCs/>
          <w:u w:val="single"/>
        </w:rPr>
        <w:t>İŞYERİ AÇMA İZNİ HARCI</w:t>
      </w:r>
      <w:r>
        <w:t xml:space="preserve"> </w:t>
      </w:r>
    </w:p>
    <w:tbl>
      <w:tblPr>
        <w:tblW w:w="9638" w:type="dxa"/>
        <w:jc w:val="center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3589"/>
        <w:gridCol w:w="992"/>
        <w:gridCol w:w="992"/>
        <w:gridCol w:w="851"/>
        <w:gridCol w:w="991"/>
      </w:tblGrid>
      <w:tr w:rsidR="00635954" w:rsidTr="00635954">
        <w:trPr>
          <w:trHeight w:val="20"/>
          <w:jc w:val="center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İşyerinin Türü ve Alanı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Kanuni Tarife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Grup/Harcın Tutarı (TL)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En Az (TL)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En Çok (TL)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Her tür işyeri için beher m</w:t>
            </w:r>
            <w:r>
              <w:rPr>
                <w:vertAlign w:val="superscript"/>
                <w:lang w:eastAsia="en-US"/>
              </w:rPr>
              <w:t xml:space="preserve">2 </w:t>
            </w:r>
            <w:r>
              <w:rPr>
                <w:lang w:eastAsia="en-US"/>
              </w:rPr>
              <w:t>sinden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25 m²’ye kadar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26 m²-100 m² 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101 m²-250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251 m²-500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0,80</w:t>
            </w:r>
          </w:p>
        </w:tc>
      </w:tr>
      <w:tr w:rsidR="00635954" w:rsidTr="0063595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rPr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501 m²’den yukarı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54" w:rsidRDefault="00635954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0,90</w:t>
            </w:r>
          </w:p>
        </w:tc>
      </w:tr>
    </w:tbl>
    <w:p w:rsidR="00635954" w:rsidRDefault="00635954" w:rsidP="00635954">
      <w:pPr>
        <w:jc w:val="both"/>
      </w:pPr>
    </w:p>
    <w:p w:rsidR="00635954" w:rsidRDefault="00635954" w:rsidP="00635954">
      <w:pPr>
        <w:pStyle w:val="Default"/>
        <w:ind w:firstLine="708"/>
        <w:jc w:val="both"/>
      </w:pPr>
      <w:r>
        <w:t xml:space="preserve">5393 Sayılı kanunun 24 üncü maddesi gereğince </w:t>
      </w:r>
      <w:proofErr w:type="gramStart"/>
      <w:r>
        <w:t>yukarıda  çizelge</w:t>
      </w:r>
      <w:proofErr w:type="gramEnd"/>
      <w:r>
        <w:t xml:space="preserve"> halinde hazırlanmış olan 02/09/2014 tarih ve 03 sayılı Plan ve Bütçe Komisyon Raporunun kabulüne ve karar tarihinden itibaren yürürlüğe girmesine 04/09/2014 tarihinde kabulüne oy birliği ile karar verildi.</w:t>
      </w:r>
    </w:p>
    <w:p w:rsidR="0021664E" w:rsidRDefault="0021664E" w:rsidP="0021664E">
      <w:pPr>
        <w:ind w:firstLine="708"/>
        <w:jc w:val="both"/>
        <w:rPr>
          <w:b/>
          <w:u w:val="single"/>
        </w:rPr>
      </w:pPr>
    </w:p>
    <w:p w:rsidR="0021664E" w:rsidRDefault="0021664E" w:rsidP="0021664E">
      <w:pPr>
        <w:ind w:firstLine="708"/>
        <w:jc w:val="both"/>
        <w:rPr>
          <w:bCs/>
          <w:lang w:eastAsia="en-US"/>
        </w:rPr>
      </w:pPr>
    </w:p>
    <w:p w:rsidR="0021664E" w:rsidRDefault="0021664E" w:rsidP="0021664E">
      <w:pPr>
        <w:jc w:val="both"/>
        <w:rPr>
          <w:b/>
          <w:u w:val="single"/>
        </w:rPr>
      </w:pPr>
    </w:p>
    <w:p w:rsidR="0021664E" w:rsidRDefault="0021664E" w:rsidP="0021664E">
      <w:pPr>
        <w:ind w:firstLine="708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4111"/>
        <w:gridCol w:w="2724"/>
      </w:tblGrid>
      <w:tr w:rsidR="0021664E" w:rsidTr="00635954">
        <w:tc>
          <w:tcPr>
            <w:tcW w:w="2660" w:type="dxa"/>
            <w:hideMark/>
          </w:tcPr>
          <w:p w:rsidR="0021664E" w:rsidRDefault="002166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Zekeriya KARAYOL</w:t>
            </w:r>
          </w:p>
        </w:tc>
        <w:tc>
          <w:tcPr>
            <w:tcW w:w="4111" w:type="dxa"/>
            <w:hideMark/>
          </w:tcPr>
          <w:p w:rsidR="0021664E" w:rsidRDefault="002166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Mehmet BALABAN</w:t>
            </w:r>
          </w:p>
        </w:tc>
        <w:tc>
          <w:tcPr>
            <w:tcW w:w="2724" w:type="dxa"/>
            <w:hideMark/>
          </w:tcPr>
          <w:p w:rsidR="0021664E" w:rsidRDefault="00B52F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Nuri YALÇIN</w:t>
            </w:r>
            <w:bookmarkStart w:id="0" w:name="_GoBack"/>
            <w:bookmarkEnd w:id="0"/>
          </w:p>
        </w:tc>
      </w:tr>
      <w:tr w:rsidR="0021664E" w:rsidTr="00635954">
        <w:tc>
          <w:tcPr>
            <w:tcW w:w="2660" w:type="dxa"/>
            <w:hideMark/>
          </w:tcPr>
          <w:p w:rsidR="0021664E" w:rsidRDefault="002166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Belediye Başkanı</w:t>
            </w:r>
          </w:p>
        </w:tc>
        <w:tc>
          <w:tcPr>
            <w:tcW w:w="4111" w:type="dxa"/>
            <w:hideMark/>
          </w:tcPr>
          <w:p w:rsidR="0021664E" w:rsidRDefault="002166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Katibi</w:t>
            </w:r>
          </w:p>
        </w:tc>
        <w:tc>
          <w:tcPr>
            <w:tcW w:w="2724" w:type="dxa"/>
            <w:hideMark/>
          </w:tcPr>
          <w:p w:rsidR="0021664E" w:rsidRDefault="002166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Katibi</w:t>
            </w:r>
          </w:p>
        </w:tc>
      </w:tr>
    </w:tbl>
    <w:p w:rsidR="0021664E" w:rsidRDefault="0021664E" w:rsidP="0021664E">
      <w:pPr>
        <w:ind w:firstLine="708"/>
        <w:jc w:val="both"/>
      </w:pPr>
    </w:p>
    <w:p w:rsidR="00DD4131" w:rsidRPr="0086281A" w:rsidRDefault="00DD4131" w:rsidP="001B791C">
      <w:pPr>
        <w:jc w:val="center"/>
        <w:rPr>
          <w:b/>
        </w:rPr>
      </w:pPr>
    </w:p>
    <w:sectPr w:rsidR="00DD4131" w:rsidRPr="0086281A" w:rsidSect="008127A6">
      <w:pgSz w:w="11906" w:h="16838"/>
      <w:pgMar w:top="238" w:right="567" w:bottom="41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135"/>
    <w:multiLevelType w:val="hybridMultilevel"/>
    <w:tmpl w:val="45008F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3C4"/>
    <w:multiLevelType w:val="hybridMultilevel"/>
    <w:tmpl w:val="669C0748"/>
    <w:lvl w:ilvl="0" w:tplc="BCF48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DFA"/>
    <w:multiLevelType w:val="hybridMultilevel"/>
    <w:tmpl w:val="E6025C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F1C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A6293"/>
    <w:multiLevelType w:val="hybridMultilevel"/>
    <w:tmpl w:val="B51CA1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69B"/>
    <w:multiLevelType w:val="hybridMultilevel"/>
    <w:tmpl w:val="C5D86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22036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84275"/>
    <w:multiLevelType w:val="hybridMultilevel"/>
    <w:tmpl w:val="9BF82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A7888"/>
    <w:multiLevelType w:val="hybridMultilevel"/>
    <w:tmpl w:val="B22262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2E97"/>
    <w:multiLevelType w:val="hybridMultilevel"/>
    <w:tmpl w:val="815404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F7907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58FD"/>
    <w:multiLevelType w:val="hybridMultilevel"/>
    <w:tmpl w:val="12385E86"/>
    <w:lvl w:ilvl="0" w:tplc="83502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F6A5B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421F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20087"/>
    <w:multiLevelType w:val="hybridMultilevel"/>
    <w:tmpl w:val="6BA897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E366C"/>
    <w:multiLevelType w:val="hybridMultilevel"/>
    <w:tmpl w:val="CC8EDA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C2BE4"/>
    <w:multiLevelType w:val="hybridMultilevel"/>
    <w:tmpl w:val="1ADE032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A191D"/>
    <w:multiLevelType w:val="hybridMultilevel"/>
    <w:tmpl w:val="1E8E8746"/>
    <w:lvl w:ilvl="0" w:tplc="1D98D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22C7B"/>
    <w:multiLevelType w:val="hybridMultilevel"/>
    <w:tmpl w:val="C80C2ACA"/>
    <w:lvl w:ilvl="0" w:tplc="84BA4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FF40D75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75168"/>
    <w:multiLevelType w:val="hybridMultilevel"/>
    <w:tmpl w:val="8454F1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3670A"/>
    <w:multiLevelType w:val="hybridMultilevel"/>
    <w:tmpl w:val="5C4E93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55856"/>
    <w:multiLevelType w:val="hybridMultilevel"/>
    <w:tmpl w:val="273459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160C6"/>
    <w:multiLevelType w:val="hybridMultilevel"/>
    <w:tmpl w:val="88D83F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F75C0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24C1B"/>
    <w:multiLevelType w:val="hybridMultilevel"/>
    <w:tmpl w:val="57B2A2BA"/>
    <w:lvl w:ilvl="0" w:tplc="12361636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32974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79A1"/>
    <w:multiLevelType w:val="hybridMultilevel"/>
    <w:tmpl w:val="BCF22E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6747C"/>
    <w:multiLevelType w:val="hybridMultilevel"/>
    <w:tmpl w:val="AA6A3A8E"/>
    <w:lvl w:ilvl="0" w:tplc="6D56155C">
      <w:start w:val="3"/>
      <w:numFmt w:val="upperLetter"/>
      <w:lvlText w:val="%1)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F987944"/>
    <w:multiLevelType w:val="hybridMultilevel"/>
    <w:tmpl w:val="7B8662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F5D69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9974C8"/>
    <w:multiLevelType w:val="hybridMultilevel"/>
    <w:tmpl w:val="AB7405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761CF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16581"/>
    <w:multiLevelType w:val="hybridMultilevel"/>
    <w:tmpl w:val="AE465E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52243"/>
    <w:multiLevelType w:val="hybridMultilevel"/>
    <w:tmpl w:val="466AAF3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33"/>
  </w:num>
  <w:num w:numId="12">
    <w:abstractNumId w:val="24"/>
  </w:num>
  <w:num w:numId="13">
    <w:abstractNumId w:val="31"/>
  </w:num>
  <w:num w:numId="14">
    <w:abstractNumId w:val="8"/>
  </w:num>
  <w:num w:numId="15">
    <w:abstractNumId w:val="4"/>
  </w:num>
  <w:num w:numId="16">
    <w:abstractNumId w:val="27"/>
  </w:num>
  <w:num w:numId="17">
    <w:abstractNumId w:val="18"/>
  </w:num>
  <w:num w:numId="18">
    <w:abstractNumId w:val="26"/>
  </w:num>
  <w:num w:numId="19">
    <w:abstractNumId w:val="11"/>
  </w:num>
  <w:num w:numId="20">
    <w:abstractNumId w:val="37"/>
  </w:num>
  <w:num w:numId="21">
    <w:abstractNumId w:val="0"/>
  </w:num>
  <w:num w:numId="22">
    <w:abstractNumId w:val="35"/>
  </w:num>
  <w:num w:numId="23">
    <w:abstractNumId w:val="7"/>
  </w:num>
  <w:num w:numId="24">
    <w:abstractNumId w:val="12"/>
  </w:num>
  <w:num w:numId="25">
    <w:abstractNumId w:val="16"/>
  </w:num>
  <w:num w:numId="26">
    <w:abstractNumId w:val="23"/>
  </w:num>
  <w:num w:numId="27">
    <w:abstractNumId w:val="1"/>
  </w:num>
  <w:num w:numId="28">
    <w:abstractNumId w:val="25"/>
  </w:num>
  <w:num w:numId="29">
    <w:abstractNumId w:val="34"/>
  </w:num>
  <w:num w:numId="30">
    <w:abstractNumId w:val="20"/>
  </w:num>
  <w:num w:numId="31">
    <w:abstractNumId w:val="28"/>
  </w:num>
  <w:num w:numId="32">
    <w:abstractNumId w:val="30"/>
  </w:num>
  <w:num w:numId="33">
    <w:abstractNumId w:val="6"/>
  </w:num>
  <w:num w:numId="34">
    <w:abstractNumId w:val="14"/>
  </w:num>
  <w:num w:numId="35">
    <w:abstractNumId w:val="3"/>
  </w:num>
  <w:num w:numId="36">
    <w:abstractNumId w:val="36"/>
  </w:num>
  <w:num w:numId="37">
    <w:abstractNumId w:val="21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150DC"/>
    <w:rsid w:val="00023153"/>
    <w:rsid w:val="00036BB0"/>
    <w:rsid w:val="00091DE2"/>
    <w:rsid w:val="0019012A"/>
    <w:rsid w:val="001A193E"/>
    <w:rsid w:val="001B791C"/>
    <w:rsid w:val="00206177"/>
    <w:rsid w:val="0021664E"/>
    <w:rsid w:val="00237B68"/>
    <w:rsid w:val="00256B85"/>
    <w:rsid w:val="00281D6A"/>
    <w:rsid w:val="002D5FF8"/>
    <w:rsid w:val="0030784F"/>
    <w:rsid w:val="00325130"/>
    <w:rsid w:val="00340913"/>
    <w:rsid w:val="003A16CC"/>
    <w:rsid w:val="004573E3"/>
    <w:rsid w:val="004701E4"/>
    <w:rsid w:val="005058C1"/>
    <w:rsid w:val="005347EF"/>
    <w:rsid w:val="00593F20"/>
    <w:rsid w:val="005B2ACB"/>
    <w:rsid w:val="006257FD"/>
    <w:rsid w:val="00626B8D"/>
    <w:rsid w:val="00635954"/>
    <w:rsid w:val="00651263"/>
    <w:rsid w:val="00670B57"/>
    <w:rsid w:val="006A3709"/>
    <w:rsid w:val="006F445B"/>
    <w:rsid w:val="00746672"/>
    <w:rsid w:val="008127A6"/>
    <w:rsid w:val="0084709C"/>
    <w:rsid w:val="0086281A"/>
    <w:rsid w:val="008C61BA"/>
    <w:rsid w:val="008D1AC5"/>
    <w:rsid w:val="008D6DDF"/>
    <w:rsid w:val="00900CA9"/>
    <w:rsid w:val="00930FCC"/>
    <w:rsid w:val="009B1F4A"/>
    <w:rsid w:val="009F354C"/>
    <w:rsid w:val="00A0044B"/>
    <w:rsid w:val="00A2335A"/>
    <w:rsid w:val="00A75BD7"/>
    <w:rsid w:val="00A808BA"/>
    <w:rsid w:val="00A87C16"/>
    <w:rsid w:val="00AD3593"/>
    <w:rsid w:val="00B11B92"/>
    <w:rsid w:val="00B52F12"/>
    <w:rsid w:val="00B70FBA"/>
    <w:rsid w:val="00BD480A"/>
    <w:rsid w:val="00C37F12"/>
    <w:rsid w:val="00C64A32"/>
    <w:rsid w:val="00CB7F3A"/>
    <w:rsid w:val="00CD08EB"/>
    <w:rsid w:val="00D016F6"/>
    <w:rsid w:val="00D121AB"/>
    <w:rsid w:val="00D4125E"/>
    <w:rsid w:val="00D509F4"/>
    <w:rsid w:val="00D91DC5"/>
    <w:rsid w:val="00D955AE"/>
    <w:rsid w:val="00DD3DC3"/>
    <w:rsid w:val="00DD4131"/>
    <w:rsid w:val="00E411DF"/>
    <w:rsid w:val="00E538CB"/>
    <w:rsid w:val="00EB27DA"/>
    <w:rsid w:val="00F47752"/>
    <w:rsid w:val="00F54F81"/>
    <w:rsid w:val="00F75625"/>
    <w:rsid w:val="00F80532"/>
    <w:rsid w:val="00F8227E"/>
    <w:rsid w:val="00F932A2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uiPriority w:val="99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rsid w:val="00F54F8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uiPriority w:val="99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rsid w:val="00F54F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ORTABOZKOYUN</cp:lastModifiedBy>
  <cp:revision>3</cp:revision>
  <dcterms:created xsi:type="dcterms:W3CDTF">2014-09-03T06:46:00Z</dcterms:created>
  <dcterms:modified xsi:type="dcterms:W3CDTF">2014-09-04T11:09:00Z</dcterms:modified>
</cp:coreProperties>
</file>